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联系电话：网教中心：0</w:t>
      </w:r>
      <w:r>
        <w:rPr>
          <w:sz w:val="28"/>
          <w:szCs w:val="28"/>
        </w:rPr>
        <w:t>29-87082016</w:t>
      </w:r>
    </w:p>
    <w:p>
      <w:pPr>
        <w:widowControl/>
        <w:shd w:val="clear" w:color="auto" w:fill="FFFFFF"/>
        <w:spacing w:line="525" w:lineRule="atLeast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45"/>
          <w:szCs w:val="45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5"/>
          <w:szCs w:val="45"/>
        </w:rPr>
        <w:t>校外访问校内资源(VPN须知)</w:t>
      </w:r>
    </w:p>
    <w:p>
      <w:pPr>
        <w:widowControl/>
        <w:shd w:val="clear" w:color="auto" w:fill="FFFFFF"/>
        <w:spacing w:line="525" w:lineRule="atLeast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45"/>
          <w:szCs w:val="45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VPN的英文全称是“Virtual Private Network”，即“虚拟专用网络”。为在校外出差、办公、学习的教职工及学生提供访问校内信息资源的解决方案，VPN可以帮助远程用户与内部网络建立可信的安全连接，并保证数据的安全传输。</w:t>
      </w:r>
      <w:r>
        <w:rPr>
          <w:rFonts w:hint="eastAsia"/>
          <w:color w:val="000000"/>
          <w:sz w:val="28"/>
          <w:szCs w:val="28"/>
        </w:rPr>
        <w:br w:type="textWrapping"/>
      </w:r>
      <w:r>
        <w:rPr>
          <w:rFonts w:hint="eastAsia"/>
          <w:color w:val="000000"/>
          <w:sz w:val="28"/>
          <w:szCs w:val="28"/>
        </w:rPr>
        <w:t>   用户可以直接访问</w:t>
      </w:r>
      <w:r>
        <w:rPr>
          <w:rStyle w:val="8"/>
          <w:rFonts w:ascii="微软雅黑" w:hAnsi="微软雅黑" w:eastAsia="微软雅黑"/>
          <w:sz w:val="28"/>
          <w:szCs w:val="28"/>
        </w:rPr>
        <w:fldChar w:fldCharType="begin"/>
      </w:r>
      <w:r>
        <w:rPr>
          <w:rStyle w:val="8"/>
          <w:rFonts w:ascii="微软雅黑" w:hAnsi="微软雅黑" w:eastAsia="微软雅黑"/>
          <w:sz w:val="28"/>
          <w:szCs w:val="28"/>
        </w:rPr>
        <w:instrText xml:space="preserve"> HYPERLINK "https://vpn.nwafu.edu.cn/" </w:instrText>
      </w:r>
      <w:r>
        <w:rPr>
          <w:rStyle w:val="8"/>
          <w:rFonts w:ascii="微软雅黑" w:hAnsi="微软雅黑" w:eastAsia="微软雅黑"/>
          <w:sz w:val="28"/>
          <w:szCs w:val="28"/>
        </w:rPr>
        <w:fldChar w:fldCharType="separate"/>
      </w:r>
      <w:r>
        <w:rPr>
          <w:rStyle w:val="8"/>
          <w:rFonts w:hint="eastAsia" w:ascii="微软雅黑" w:hAnsi="微软雅黑" w:eastAsia="微软雅黑"/>
          <w:sz w:val="28"/>
          <w:szCs w:val="28"/>
        </w:rPr>
        <w:t>https://vpn.nwafu.edu.cn/</w:t>
      </w:r>
      <w:r>
        <w:rPr>
          <w:rStyle w:val="8"/>
          <w:rFonts w:ascii="微软雅黑" w:hAnsi="微软雅黑" w:eastAsia="微软雅黑"/>
          <w:sz w:val="28"/>
          <w:szCs w:val="28"/>
        </w:rPr>
        <w:fldChar w:fldCharType="end"/>
      </w:r>
      <w:r>
        <w:rPr>
          <w:rFonts w:hint="eastAsia"/>
          <w:color w:val="000000"/>
          <w:sz w:val="28"/>
          <w:szCs w:val="28"/>
        </w:rPr>
        <w:t>，用户统一身份认证后下载VPN插件easyconnect（windows下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"http://nic.nwafu.edu.cn/download/EasyConnectInstaller.exe"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8"/>
          <w:rFonts w:hint="eastAsia" w:ascii="微软雅黑" w:hAnsi="微软雅黑" w:eastAsia="微软雅黑"/>
          <w:sz w:val="28"/>
          <w:szCs w:val="28"/>
        </w:rPr>
        <w:t>EasyConnectInstaller</w:t>
      </w:r>
      <w:r>
        <w:rPr>
          <w:color w:val="000000"/>
          <w:sz w:val="28"/>
          <w:szCs w:val="28"/>
        </w:rPr>
        <w:fldChar w:fldCharType="end"/>
      </w:r>
      <w:r>
        <w:rPr>
          <w:rFonts w:hint="eastAsia"/>
          <w:color w:val="000000"/>
          <w:sz w:val="28"/>
          <w:szCs w:val="28"/>
        </w:rPr>
        <w:t>）。</w:t>
      </w:r>
      <w:r>
        <w:rPr>
          <w:rFonts w:hint="eastAsia"/>
          <w:color w:val="000000"/>
          <w:sz w:val="28"/>
          <w:szCs w:val="28"/>
        </w:rPr>
        <w:br w:type="textWrapping"/>
      </w:r>
      <w:r>
        <w:rPr>
          <w:rFonts w:hint="eastAsia"/>
          <w:color w:val="000000"/>
          <w:sz w:val="28"/>
          <w:szCs w:val="28"/>
        </w:rPr>
        <w:t>注：支持电脑（windows、MAC、Linux）及手机端（从手机应用商店下载安装easyconnect即可）VPN连接。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1、用户登录直接打开桌面的easyconnect，服务器设置为vpn.nwafu.edu.cn。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914775" cy="1743075"/>
            <wp:effectExtent l="0" t="0" r="0" b="0"/>
            <wp:docPr id="2" name="图片 2" descr="https://nic.nwafu.edu.cn/images/content/2018-07/c0dabb018a984e1ea4080dc5423744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nic.nwafu.edu.cn/images/content/2018-07/c0dabb018a984e1ea4080dc5423744f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2、用户名、密码与访问信息综合服务平台（</w:t>
      </w:r>
      <w:r>
        <w:fldChar w:fldCharType="begin"/>
      </w:r>
      <w:r>
        <w:instrText xml:space="preserve"> HYPERLINK "https://ehall.nwafu.edu.cn/"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sz w:val="28"/>
          <w:szCs w:val="28"/>
          <w:shd w:val="clear" w:color="auto" w:fill="FFFFFF"/>
        </w:rPr>
        <w:t>https://ehall.nwafu.edu.cn</w:t>
      </w:r>
      <w:r>
        <w:rPr>
          <w:rStyle w:val="8"/>
          <w:rFonts w:hint="eastAsia" w:ascii="微软雅黑" w:hAnsi="微软雅黑" w:eastAsia="微软雅黑"/>
          <w:sz w:val="28"/>
          <w:szCs w:val="28"/>
          <w:shd w:val="clear" w:color="auto" w:fill="FFFFFF"/>
        </w:rPr>
        <w:fldChar w:fldCharType="end"/>
      </w:r>
      <w:r>
        <w:rPr>
          <w:rFonts w:hint="eastAsia"/>
          <w:color w:val="000000"/>
          <w:sz w:val="28"/>
          <w:szCs w:val="28"/>
          <w:shd w:val="clear" w:color="auto" w:fill="FFFFFF"/>
        </w:rPr>
        <w:t>）的一致。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914775" cy="2914650"/>
            <wp:effectExtent l="0" t="0" r="0" b="0"/>
            <wp:docPr id="1" name="图片 1" descr="https://nic.nwafu.edu.cn/images/content/2018-07/bfc5b6a2c8f94304b28462bb37bdf6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nic.nwafu.edu.cn/images/content/2018-07/bfc5b6a2c8f94304b28462bb37bdf69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3、用户正常登录后，需将弹出的资源列表窗口最小化，另开浏览器窗口访问校内资源，不再使用VPN时请及时退出。</w:t>
      </w:r>
    </w:p>
    <w:p/>
    <w:p>
      <w:r>
        <w:drawing>
          <wp:inline distT="0" distB="0" distL="0" distR="0">
            <wp:extent cx="1733550" cy="2644775"/>
            <wp:effectExtent l="0" t="0" r="0" b="0"/>
            <wp:docPr id="3" name="图片 3" descr="https://nic.nwafu.edu.cn/images/content/2018-07/04566b03247040149faa748886d4c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nic.nwafu.edu.cn/images/content/2018-07/04566b03247040149faa748886d4ca7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0376" cy="267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B66"/>
    <w:rsid w:val="00035780"/>
    <w:rsid w:val="00043298"/>
    <w:rsid w:val="00073457"/>
    <w:rsid w:val="00291B3B"/>
    <w:rsid w:val="00662066"/>
    <w:rsid w:val="006C6B66"/>
    <w:rsid w:val="007E47C5"/>
    <w:rsid w:val="008F080C"/>
    <w:rsid w:val="00AB2367"/>
    <w:rsid w:val="00BA07B9"/>
    <w:rsid w:val="00C102BE"/>
    <w:rsid w:val="00C86587"/>
    <w:rsid w:val="00CA5C36"/>
    <w:rsid w:val="7540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2022-03-10T01:23:00Z</dcterms:created>
  <dc:creator>user</dc:creator>
  <cp:lastModifiedBy>温晓林</cp:lastModifiedBy>
  <dcterms:modified xsi:type="dcterms:W3CDTF">2022-03-10T01:44:43Z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CCFA168D546E4F69B7BF9ACAD503FF57</vt:lpwstr>
  </property>
</Properties>
</file>