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A1" w:rsidRDefault="009B7FA1">
      <w:pPr>
        <w:pStyle w:val="a3"/>
        <w:widowControl/>
        <w:rPr>
          <w:rFonts w:ascii="黑体" w:eastAsia="黑体" w:cs="黑体" w:hint="default"/>
          <w:sz w:val="28"/>
          <w:szCs w:val="28"/>
        </w:rPr>
      </w:pPr>
    </w:p>
    <w:p w:rsidR="009B7FA1" w:rsidRDefault="009B7FA1">
      <w:pPr>
        <w:pStyle w:val="a3"/>
        <w:widowControl/>
        <w:rPr>
          <w:rFonts w:ascii="黑体" w:eastAsia="黑体" w:cs="黑体" w:hint="default"/>
          <w:sz w:val="18"/>
          <w:szCs w:val="18"/>
        </w:rPr>
      </w:pPr>
    </w:p>
    <w:p w:rsidR="009B7FA1" w:rsidRDefault="00965946">
      <w:pPr>
        <w:pStyle w:val="a3"/>
        <w:widowControl/>
        <w:jc w:val="center"/>
        <w:rPr>
          <w:rFonts w:ascii="仿宋_GB2312" w:eastAsia="仿宋_GB2312" w:hAnsi="宋体" w:cs="仿宋_GB2312" w:hint="default"/>
          <w:color w:val="FF0000"/>
          <w:spacing w:val="100"/>
          <w:kern w:val="0"/>
          <w:sz w:val="28"/>
          <w:szCs w:val="28"/>
        </w:rPr>
      </w:pPr>
      <w:r>
        <w:rPr>
          <w:rFonts w:ascii="方正小标宋简体" w:eastAsia="方正小标宋简体" w:hAnsi="宋体" w:cs="方正小标宋简体"/>
          <w:color w:val="FF0000"/>
          <w:spacing w:val="100"/>
          <w:kern w:val="0"/>
          <w:sz w:val="72"/>
          <w:szCs w:val="72"/>
        </w:rPr>
        <w:t>西北农林科技大学</w:t>
      </w:r>
    </w:p>
    <w:p w:rsidR="009B7FA1" w:rsidRDefault="001B5A1C" w:rsidP="001B5A1C">
      <w:pPr>
        <w:pStyle w:val="a3"/>
        <w:widowControl/>
        <w:ind w:firstLineChars="400" w:firstLine="800"/>
        <w:rPr>
          <w:rFonts w:ascii="黑体" w:eastAsia="黑体" w:cs="黑体" w:hint="default"/>
          <w:sz w:val="32"/>
          <w:szCs w:val="32"/>
        </w:rPr>
      </w:pPr>
      <w:r w:rsidRPr="009B7FA1">
        <w:rPr>
          <w:rFonts w:hint="default"/>
          <w:sz w:val="20"/>
          <w:szCs w:val="20"/>
        </w:rPr>
        <w:pict>
          <v:line id="直线 2" o:spid="_x0000_s1026" style="position:absolute;left:0;text-align:left;flip:y;z-index:249561088" from="-5.15pt,39.75pt" to="438.6pt,39.9pt" o:gfxdata="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3Vp39cAAAALAQAADwAA&#10;AAAAAAABACAAAAAiAAAAZHJzL2Rvd25yZXYueG1sUEsBAhQAFAAAAAgAh07iQO0vAc7eAQAAoQMA&#10;AA4AAAAAAAAAAQAgAAAAJgEAAGRycy9lMm9Eb2MueG1sUEsFBgAAAAAGAAYAWQEAAHYFAAAAAA==&#10;" strokecolor="red" strokeweight="3.5pt">
            <v:stroke linestyle="thickThin"/>
          </v:line>
        </w:pict>
      </w:r>
      <w:r w:rsidR="00965946">
        <w:rPr>
          <w:rFonts w:ascii="黑体" w:eastAsia="黑体" w:cs="黑体"/>
          <w:sz w:val="32"/>
          <w:szCs w:val="32"/>
        </w:rPr>
        <w:t xml:space="preserve">             </w:t>
      </w:r>
      <w:r w:rsidR="00965946">
        <w:rPr>
          <w:rFonts w:ascii="仿宋_GB2312" w:eastAsia="仿宋_GB2312" w:cs="仿宋_GB2312"/>
          <w:sz w:val="32"/>
          <w:shd w:val="clear" w:color="auto" w:fill="FFFFFF"/>
        </w:rPr>
        <w:t>教务〔</w:t>
      </w:r>
      <w:r w:rsidR="00965946">
        <w:rPr>
          <w:rFonts w:ascii="仿宋_GB2312" w:eastAsia="仿宋_GB2312" w:cs="仿宋_GB2312"/>
          <w:sz w:val="32"/>
          <w:shd w:val="clear" w:color="auto" w:fill="FFFFFF"/>
        </w:rPr>
        <w:t>2017</w:t>
      </w:r>
      <w:r w:rsidR="00965946">
        <w:rPr>
          <w:rFonts w:ascii="仿宋_GB2312" w:eastAsia="仿宋_GB2312" w:cs="仿宋_GB2312"/>
          <w:sz w:val="32"/>
          <w:shd w:val="clear" w:color="auto" w:fill="FFFFFF"/>
        </w:rPr>
        <w:t>〕</w:t>
      </w:r>
      <w:r w:rsidR="00965946">
        <w:rPr>
          <w:rFonts w:ascii="仿宋_GB2312" w:eastAsia="仿宋_GB2312" w:cs="仿宋_GB2312"/>
          <w:sz w:val="32"/>
          <w:shd w:val="clear" w:color="auto" w:fill="FFFFFF"/>
        </w:rPr>
        <w:t>2</w:t>
      </w:r>
      <w:r w:rsidR="00965946">
        <w:rPr>
          <w:rFonts w:ascii="仿宋_GB2312" w:eastAsia="仿宋_GB2312" w:cs="仿宋_GB2312"/>
          <w:sz w:val="32"/>
          <w:shd w:val="clear" w:color="auto" w:fill="FFFFFF"/>
        </w:rPr>
        <w:t>号</w:t>
      </w:r>
      <w:r w:rsidR="00965946">
        <w:rPr>
          <w:rFonts w:ascii="黑体" w:eastAsia="黑体" w:cs="黑体"/>
          <w:sz w:val="32"/>
          <w:szCs w:val="32"/>
        </w:rPr>
        <w:t xml:space="preserve">          </w:t>
      </w:r>
    </w:p>
    <w:p w:rsidR="009B7FA1" w:rsidRDefault="009B7FA1">
      <w:pPr>
        <w:pStyle w:val="a3"/>
        <w:widowControl/>
        <w:rPr>
          <w:rFonts w:ascii="黑体" w:eastAsia="黑体" w:cs="黑体" w:hint="default"/>
          <w:sz w:val="32"/>
          <w:szCs w:val="32"/>
        </w:rPr>
      </w:pPr>
    </w:p>
    <w:p w:rsidR="009B7FA1" w:rsidRDefault="009B7FA1">
      <w:pPr>
        <w:pStyle w:val="a3"/>
        <w:widowControl/>
        <w:shd w:val="clear" w:color="auto" w:fill="FFFFFF"/>
        <w:tabs>
          <w:tab w:val="left" w:pos="8046"/>
          <w:tab w:val="left" w:pos="8281"/>
        </w:tabs>
        <w:spacing w:line="360" w:lineRule="auto"/>
        <w:ind w:firstLineChars="100" w:firstLine="440"/>
        <w:jc w:val="center"/>
        <w:rPr>
          <w:rFonts w:ascii="黑体" w:eastAsia="黑体" w:cs="黑体" w:hint="default"/>
          <w:bCs/>
          <w:sz w:val="44"/>
          <w:szCs w:val="44"/>
          <w:shd w:val="clear" w:color="auto" w:fill="FFFFFF"/>
        </w:rPr>
      </w:pPr>
    </w:p>
    <w:p w:rsidR="009B7FA1" w:rsidRDefault="00965946">
      <w:pPr>
        <w:pStyle w:val="a3"/>
        <w:widowControl/>
        <w:shd w:val="clear" w:color="auto" w:fill="FFFFFF"/>
        <w:jc w:val="center"/>
        <w:rPr>
          <w:rFonts w:ascii="仿宋_GB2312" w:eastAsia="仿宋_GB2312" w:cs="仿宋_GB2312" w:hint="default"/>
          <w:sz w:val="32"/>
          <w:szCs w:val="32"/>
          <w:shd w:val="clear" w:color="auto" w:fill="FFFFFF"/>
        </w:rPr>
      </w:pPr>
      <w:r>
        <w:rPr>
          <w:rFonts w:ascii="黑体" w:eastAsia="黑体" w:cs="黑体"/>
          <w:bCs/>
          <w:sz w:val="44"/>
          <w:szCs w:val="44"/>
          <w:shd w:val="clear" w:color="auto" w:fill="FFFFFF"/>
        </w:rPr>
        <w:t>关于印发《本科教学档案管理基本规范（试行）》的通知</w:t>
      </w:r>
    </w:p>
    <w:p w:rsidR="009B7FA1" w:rsidRDefault="00965946">
      <w:pPr>
        <w:rPr>
          <w:rFonts w:ascii="仿宋_GB2312" w:eastAsia="仿宋_GB2312" w:hAnsi="仿宋_GB2312" w:cs="仿宋_GB2312"/>
          <w:sz w:val="32"/>
          <w:szCs w:val="32"/>
        </w:rPr>
      </w:pPr>
      <w:r>
        <w:rPr>
          <w:rFonts w:ascii="仿宋_GB2312" w:eastAsia="仿宋_GB2312" w:hAnsi="仿宋_GB2312" w:cs="仿宋_GB2312" w:hint="eastAsia"/>
          <w:sz w:val="32"/>
          <w:szCs w:val="32"/>
          <w:lang/>
        </w:rPr>
        <w:t>各学院（系、部）：</w:t>
      </w:r>
    </w:p>
    <w:p w:rsidR="009B7FA1" w:rsidRDefault="0096594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为促进我校本科教学档案管理规范化，切实提高管理水平，根据教育部颁布</w:t>
      </w:r>
      <w:bookmarkStart w:id="0" w:name="_GoBack"/>
      <w:bookmarkEnd w:id="0"/>
      <w:r>
        <w:rPr>
          <w:rFonts w:ascii="仿宋_GB2312" w:eastAsia="仿宋_GB2312" w:hAnsi="仿宋_GB2312" w:cs="仿宋_GB2312" w:hint="eastAsia"/>
          <w:sz w:val="32"/>
          <w:szCs w:val="32"/>
          <w:lang/>
        </w:rPr>
        <w:t>的《高等学校教学管理要点》和《普通高等学校本科教学工作审核评估方案》，学校组织制订了《本科教学档案管理基本规范（试行）》，现印发给你们，请参考制定符合本单位实际的本科教学档案管理规章制度，做好本科教学资料的归档及管理工作。</w:t>
      </w:r>
    </w:p>
    <w:p w:rsidR="009B7FA1" w:rsidRDefault="0096594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附件：本科教学档案管理基本规范</w:t>
      </w:r>
    </w:p>
    <w:p w:rsidR="009B7FA1" w:rsidRDefault="00965946">
      <w:pPr>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lang/>
        </w:rPr>
        <w:t>教务处</w:t>
      </w:r>
    </w:p>
    <w:p w:rsidR="009B7FA1" w:rsidRDefault="00965946">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lang/>
        </w:rPr>
        <w:t>2017</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4</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日</w:t>
      </w:r>
    </w:p>
    <w:p w:rsidR="009B7FA1" w:rsidRDefault="009B7FA1"/>
    <w:p w:rsidR="009B7FA1" w:rsidRDefault="009B7FA1">
      <w:pPr>
        <w:spacing w:line="500" w:lineRule="exact"/>
        <w:rPr>
          <w:rFonts w:ascii="仿宋_GB2312" w:eastAsia="仿宋_GB2312" w:cs="仿宋_GB2312" w:hint="eastAsia"/>
          <w:sz w:val="32"/>
          <w:szCs w:val="32"/>
        </w:rPr>
      </w:pPr>
    </w:p>
    <w:p w:rsidR="001B5A1C" w:rsidRDefault="001B5A1C">
      <w:pPr>
        <w:spacing w:line="500" w:lineRule="exact"/>
        <w:rPr>
          <w:rFonts w:ascii="仿宋_GB2312" w:eastAsia="仿宋_GB2312" w:cs="仿宋_GB2312"/>
          <w:sz w:val="32"/>
          <w:szCs w:val="32"/>
        </w:rPr>
      </w:pPr>
    </w:p>
    <w:p w:rsidR="009B7FA1" w:rsidRDefault="009B7FA1">
      <w:pPr>
        <w:spacing w:line="520" w:lineRule="exact"/>
        <w:rPr>
          <w:rFonts w:ascii="仿宋_GB2312" w:eastAsia="仿宋_GB2312" w:cs="仿宋_GB2312"/>
          <w:sz w:val="28"/>
          <w:szCs w:val="28"/>
        </w:rPr>
      </w:pPr>
      <w:r w:rsidRPr="009B7FA1">
        <w:rPr>
          <w:rFonts w:ascii="Times New Roman" w:eastAsia="宋体" w:hAnsi="Times New Roman" w:cs="Times New Roman"/>
          <w:szCs w:val="24"/>
          <w:lang/>
        </w:rPr>
        <w:pict>
          <v:line id="直线 3" o:spid="_x0000_s1029" style="position:absolute;left:0;text-align:left;z-index:250609664" from="0,2.75pt" to="442.6pt,3.3pt" o:gfxdata="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TZehNUAAAAEAQAADwAAAAAAAAABACAAAAAiAAAAZHJz&#10;L2Rvd25yZXYueG1sUEsBAhQAFAAAAAgAh07iQG1TqpzOAQAAkQMAAA4AAAAAAAAAAQAgAAAAJAEA&#10;AGRycy9lMm9Eb2MueG1sUEsFBgAAAAAGAAYAWQEAAGQFAAAAAA==&#10;" strokeweight="1pt"/>
        </w:pict>
      </w:r>
      <w:r w:rsidR="00965946">
        <w:rPr>
          <w:rFonts w:ascii="仿宋_GB2312" w:eastAsia="仿宋_GB2312" w:hAnsi="Times New Roman" w:cs="仿宋_GB2312" w:hint="eastAsia"/>
          <w:sz w:val="32"/>
          <w:szCs w:val="32"/>
          <w:lang/>
        </w:rPr>
        <w:t xml:space="preserve">  </w:t>
      </w:r>
      <w:r w:rsidR="00965946">
        <w:rPr>
          <w:rFonts w:ascii="仿宋_GB2312" w:eastAsia="仿宋_GB2312" w:hAnsi="Times New Roman" w:cs="仿宋_GB2312" w:hint="eastAsia"/>
          <w:sz w:val="28"/>
          <w:szCs w:val="28"/>
          <w:shd w:val="clear" w:color="auto" w:fill="FFFFFF"/>
          <w:lang/>
        </w:rPr>
        <w:t>抄送：</w:t>
      </w:r>
    </w:p>
    <w:p w:rsidR="009B7FA1" w:rsidRDefault="009B7FA1">
      <w:pPr>
        <w:widowControl/>
        <w:jc w:val="left"/>
      </w:pPr>
      <w:r w:rsidRPr="009B7FA1">
        <w:rPr>
          <w:rFonts w:ascii="宋体" w:eastAsia="宋体" w:hAnsi="宋体" w:cs="宋体"/>
          <w:sz w:val="24"/>
          <w:szCs w:val="24"/>
          <w:lang/>
        </w:rPr>
        <w:pict>
          <v:line id="直线 4" o:spid="_x0000_s1028" style="position:absolute;z-index:252706816" from="-1.65pt,27.1pt" to="443.45pt,27.7pt"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1wg9kAAAAIAQAADwAAAAAAAAABACAAAAAi&#10;AAAAZHJzL2Rvd25yZXYueG1sUEsBAhQAFAAAAAgAh07iQDW9KHrQAQAAkQMAAA4AAAAAAAAAAQAg&#10;AAAAKAEAAGRycy9lMm9Eb2MueG1sUEsFBgAAAAAGAAYAWQEAAGoFAAAAAA==&#10;" strokeweight="1pt"/>
        </w:pict>
      </w:r>
      <w:r w:rsidRPr="009B7FA1">
        <w:rPr>
          <w:rFonts w:ascii="仿宋_GB2312" w:eastAsia="仿宋_GB2312" w:hAnsi="Times New Roman" w:cs="Times New Roman"/>
          <w:sz w:val="28"/>
          <w:szCs w:val="28"/>
          <w:lang/>
        </w:rPr>
        <w:pict>
          <v:line id="直线 5" o:spid="_x0000_s1027" style="position:absolute;flip:y;z-index:251658240" from="-.75pt,1.75pt" to="442.6pt,2.1pt"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PqXu1AAAAAYBAAAPAAAAAAAAAAEAIAAAACIA&#10;AABkcnMvZG93bnJldi54bWxQSwECFAAUAAAACACHTuJA79ORfNQBAACaAwAADgAAAAAAAAABACAA&#10;AAAjAQAAZHJzL2Uyb0RvYy54bWxQSwUGAAAAAAYABgBZAQAAaQUAAAAA&#10;"/>
        </w:pict>
      </w:r>
      <w:r w:rsidR="00965946">
        <w:rPr>
          <w:rFonts w:ascii="仿宋_GB2312" w:eastAsia="仿宋_GB2312" w:hAnsi="Times New Roman" w:cs="Times New Roman" w:hint="eastAsia"/>
          <w:sz w:val="28"/>
          <w:szCs w:val="28"/>
          <w:lang/>
        </w:rPr>
        <w:t xml:space="preserve">  </w:t>
      </w:r>
      <w:r w:rsidR="00965946">
        <w:rPr>
          <w:rFonts w:ascii="仿宋_GB2312" w:eastAsia="仿宋_GB2312" w:hAnsi="Times New Roman" w:cs="Times New Roman" w:hint="eastAsia"/>
          <w:sz w:val="28"/>
          <w:szCs w:val="28"/>
          <w:lang/>
        </w:rPr>
        <w:t>西北农林科技大学教务处</w:t>
      </w:r>
      <w:r w:rsidR="00965946">
        <w:rPr>
          <w:rFonts w:ascii="仿宋_GB2312" w:eastAsia="仿宋_GB2312" w:hAnsi="Times New Roman" w:cs="Times New Roman" w:hint="eastAsia"/>
          <w:sz w:val="28"/>
          <w:szCs w:val="28"/>
          <w:shd w:val="clear" w:color="auto" w:fill="FFFFFF"/>
          <w:lang/>
        </w:rPr>
        <w:t xml:space="preserve">                </w:t>
      </w:r>
      <w:r w:rsidR="00965946">
        <w:rPr>
          <w:rFonts w:ascii="仿宋_GB2312" w:eastAsia="仿宋_GB2312" w:hAnsi="Times New Roman" w:cs="Times New Roman" w:hint="eastAsia"/>
          <w:sz w:val="28"/>
          <w:szCs w:val="28"/>
          <w:lang/>
        </w:rPr>
        <w:t>2017</w:t>
      </w:r>
      <w:r w:rsidR="00965946">
        <w:rPr>
          <w:rFonts w:ascii="仿宋_GB2312" w:eastAsia="仿宋_GB2312" w:hAnsi="Times New Roman" w:cs="Times New Roman" w:hint="eastAsia"/>
          <w:sz w:val="28"/>
          <w:szCs w:val="28"/>
          <w:lang/>
        </w:rPr>
        <w:t>年</w:t>
      </w:r>
      <w:r w:rsidR="00965946">
        <w:rPr>
          <w:rFonts w:ascii="仿宋_GB2312" w:eastAsia="仿宋_GB2312" w:hAnsi="Times New Roman" w:cs="Times New Roman" w:hint="eastAsia"/>
          <w:sz w:val="28"/>
          <w:szCs w:val="28"/>
          <w:lang/>
        </w:rPr>
        <w:t>4</w:t>
      </w:r>
      <w:r w:rsidR="00965946">
        <w:rPr>
          <w:rFonts w:ascii="仿宋_GB2312" w:eastAsia="仿宋_GB2312" w:hAnsi="Times New Roman" w:cs="Times New Roman" w:hint="eastAsia"/>
          <w:sz w:val="28"/>
          <w:szCs w:val="28"/>
          <w:lang/>
        </w:rPr>
        <w:t>月</w:t>
      </w:r>
      <w:r w:rsidR="00965946">
        <w:rPr>
          <w:rFonts w:ascii="仿宋_GB2312" w:eastAsia="仿宋_GB2312" w:hAnsi="Times New Roman" w:cs="Times New Roman" w:hint="eastAsia"/>
          <w:sz w:val="28"/>
          <w:szCs w:val="28"/>
          <w:lang/>
        </w:rPr>
        <w:t>1</w:t>
      </w:r>
      <w:r w:rsidR="00965946">
        <w:rPr>
          <w:rFonts w:ascii="仿宋_GB2312" w:eastAsia="仿宋_GB2312" w:hAnsi="Times New Roman" w:cs="Times New Roman" w:hint="eastAsia"/>
          <w:sz w:val="28"/>
          <w:szCs w:val="28"/>
          <w:lang/>
        </w:rPr>
        <w:t>日印发</w:t>
      </w:r>
    </w:p>
    <w:p w:rsidR="009B7FA1" w:rsidRDefault="00965946">
      <w:pPr>
        <w:jc w:val="left"/>
        <w:rPr>
          <w:rFonts w:ascii="黑体" w:eastAsia="黑体" w:hAnsi="黑体"/>
          <w:sz w:val="28"/>
          <w:szCs w:val="28"/>
        </w:rPr>
      </w:pPr>
      <w:r>
        <w:rPr>
          <w:rFonts w:ascii="黑体" w:eastAsia="黑体" w:hAnsi="黑体" w:hint="eastAsia"/>
          <w:sz w:val="28"/>
          <w:szCs w:val="28"/>
        </w:rPr>
        <w:lastRenderedPageBreak/>
        <w:br w:type="page"/>
      </w:r>
    </w:p>
    <w:p w:rsidR="009B7FA1" w:rsidRDefault="00965946">
      <w:pPr>
        <w:jc w:val="center"/>
        <w:rPr>
          <w:rFonts w:ascii="黑体" w:eastAsia="黑体" w:hAnsi="黑体"/>
          <w:sz w:val="48"/>
          <w:szCs w:val="44"/>
        </w:rPr>
      </w:pPr>
      <w:r>
        <w:rPr>
          <w:rFonts w:ascii="黑体" w:eastAsia="黑体" w:hAnsi="黑体" w:hint="eastAsia"/>
          <w:sz w:val="48"/>
          <w:szCs w:val="44"/>
        </w:rPr>
        <w:lastRenderedPageBreak/>
        <w:t>本科教学档案管理基本规范</w:t>
      </w:r>
    </w:p>
    <w:p w:rsidR="009B7FA1" w:rsidRDefault="00965946">
      <w:pPr>
        <w:spacing w:before="100" w:beforeAutospacing="1" w:after="100" w:afterAutospacing="1"/>
        <w:jc w:val="center"/>
        <w:rPr>
          <w:rFonts w:ascii="黑体" w:eastAsia="黑体" w:hAnsi="黑体"/>
          <w:sz w:val="30"/>
          <w:szCs w:val="30"/>
        </w:rPr>
      </w:pPr>
      <w:r>
        <w:rPr>
          <w:rFonts w:ascii="黑体" w:eastAsia="黑体" w:hAnsi="黑体" w:hint="eastAsia"/>
          <w:sz w:val="30"/>
          <w:szCs w:val="30"/>
        </w:rPr>
        <w:t>（</w:t>
      </w:r>
      <w:r>
        <w:rPr>
          <w:rFonts w:ascii="黑体" w:eastAsia="黑体" w:hAnsi="黑体" w:hint="eastAsia"/>
          <w:sz w:val="30"/>
          <w:szCs w:val="30"/>
        </w:rPr>
        <w:t>试行</w:t>
      </w:r>
      <w:r>
        <w:rPr>
          <w:rFonts w:ascii="黑体" w:eastAsia="黑体" w:hAnsi="黑体" w:hint="eastAsia"/>
          <w:sz w:val="30"/>
          <w:szCs w:val="30"/>
        </w:rPr>
        <w:t>）</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教学档案是师生在教学管理和教学实践活动中直接形成的具有保存价值的各种文字、图表、影像等原始记录，是衡量教学管理水平和教学质量的重要标志，是学校参加教学或专业评估等的重要凭证。为了规范和加</w:t>
      </w:r>
      <w:r>
        <w:rPr>
          <w:rFonts w:ascii="仿宋_GB2312" w:eastAsia="仿宋_GB2312" w:hint="eastAsia"/>
          <w:sz w:val="30"/>
          <w:szCs w:val="30"/>
        </w:rPr>
        <w:t>强</w:t>
      </w:r>
      <w:r>
        <w:rPr>
          <w:rFonts w:ascii="仿宋_GB2312" w:eastAsia="仿宋_GB2312" w:hint="eastAsia"/>
          <w:sz w:val="30"/>
          <w:szCs w:val="30"/>
        </w:rPr>
        <w:t>学院（系、部）</w:t>
      </w:r>
      <w:r>
        <w:rPr>
          <w:rFonts w:ascii="仿宋_GB2312" w:eastAsia="仿宋_GB2312" w:hint="eastAsia"/>
          <w:sz w:val="30"/>
          <w:szCs w:val="30"/>
        </w:rPr>
        <w:t>教学档案</w:t>
      </w:r>
      <w:r>
        <w:rPr>
          <w:rFonts w:ascii="仿宋_GB2312" w:eastAsia="仿宋_GB2312" w:hint="eastAsia"/>
          <w:sz w:val="30"/>
          <w:szCs w:val="30"/>
        </w:rPr>
        <w:t>管理</w:t>
      </w:r>
      <w:r>
        <w:rPr>
          <w:rFonts w:ascii="仿宋_GB2312" w:eastAsia="仿宋_GB2312" w:hint="eastAsia"/>
          <w:sz w:val="30"/>
          <w:szCs w:val="30"/>
        </w:rPr>
        <w:t>工作，特制定本</w:t>
      </w:r>
      <w:r>
        <w:rPr>
          <w:rFonts w:ascii="仿宋_GB2312" w:eastAsia="仿宋_GB2312" w:hint="eastAsia"/>
          <w:sz w:val="30"/>
          <w:szCs w:val="30"/>
        </w:rPr>
        <w:t>规范</w:t>
      </w:r>
      <w:r>
        <w:rPr>
          <w:rFonts w:ascii="仿宋_GB2312" w:eastAsia="仿宋_GB2312" w:hint="eastAsia"/>
          <w:sz w:val="30"/>
          <w:szCs w:val="30"/>
        </w:rPr>
        <w:t>。</w:t>
      </w:r>
    </w:p>
    <w:p w:rsidR="009B7FA1" w:rsidRDefault="00965946">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一、归档范围</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w:t>
      </w:r>
      <w:r>
        <w:rPr>
          <w:rFonts w:ascii="仿宋_GB2312" w:eastAsia="仿宋_GB2312" w:hint="eastAsia"/>
          <w:sz w:val="30"/>
          <w:szCs w:val="30"/>
        </w:rPr>
        <w:t>上级主管部门制定的有关本科教育教学建设、教学改革、以及教</w:t>
      </w:r>
      <w:r>
        <w:rPr>
          <w:rFonts w:ascii="仿宋_GB2312" w:eastAsia="仿宋_GB2312" w:hint="eastAsia"/>
          <w:sz w:val="30"/>
          <w:szCs w:val="30"/>
        </w:rPr>
        <w:t>学管理</w:t>
      </w:r>
      <w:r>
        <w:rPr>
          <w:rFonts w:ascii="仿宋_GB2312" w:eastAsia="仿宋_GB2312" w:hint="eastAsia"/>
          <w:sz w:val="30"/>
          <w:szCs w:val="30"/>
        </w:rPr>
        <w:t>的重大决策、决议、规章制度等文件；</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w:t>
      </w:r>
      <w:r>
        <w:rPr>
          <w:rFonts w:ascii="仿宋_GB2312" w:eastAsia="仿宋_GB2312" w:hint="eastAsia"/>
          <w:sz w:val="30"/>
          <w:szCs w:val="30"/>
        </w:rPr>
        <w:t>体现</w:t>
      </w:r>
      <w:r>
        <w:rPr>
          <w:rFonts w:ascii="仿宋_GB2312" w:eastAsia="仿宋_GB2312" w:hint="eastAsia"/>
          <w:sz w:val="30"/>
          <w:szCs w:val="30"/>
        </w:rPr>
        <w:t>本学院（系、部）</w:t>
      </w:r>
      <w:r>
        <w:rPr>
          <w:rFonts w:ascii="仿宋_GB2312" w:eastAsia="仿宋_GB2312" w:hint="eastAsia"/>
          <w:sz w:val="30"/>
          <w:szCs w:val="30"/>
        </w:rPr>
        <w:t>地位或声誉的有关本科教育教学活动、事件、成果等文件或实物（如个人、集体奖状等）；</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w:t>
      </w:r>
      <w:r>
        <w:rPr>
          <w:rFonts w:ascii="仿宋_GB2312" w:eastAsia="仿宋_GB2312" w:hint="eastAsia"/>
          <w:sz w:val="30"/>
          <w:szCs w:val="30"/>
        </w:rPr>
        <w:t>根据上级管理部门有关文件精神制定的进行教学、教学建设、教学改革等工作的学院文件，</w:t>
      </w:r>
      <w:r>
        <w:rPr>
          <w:rFonts w:ascii="仿宋_GB2312" w:eastAsia="仿宋_GB2312" w:hint="eastAsia"/>
          <w:sz w:val="30"/>
          <w:szCs w:val="30"/>
        </w:rPr>
        <w:t>以及</w:t>
      </w:r>
      <w:r>
        <w:rPr>
          <w:rFonts w:ascii="仿宋_GB2312" w:eastAsia="仿宋_GB2312" w:hint="eastAsia"/>
          <w:sz w:val="30"/>
          <w:szCs w:val="30"/>
        </w:rPr>
        <w:t>向学校递交的重要请示、申报材料、工作报告以及相关成果、</w:t>
      </w:r>
      <w:r>
        <w:rPr>
          <w:rFonts w:ascii="仿宋_GB2312" w:eastAsia="仿宋_GB2312" w:hint="eastAsia"/>
          <w:sz w:val="30"/>
          <w:szCs w:val="30"/>
        </w:rPr>
        <w:t>会议</w:t>
      </w:r>
      <w:r>
        <w:rPr>
          <w:rFonts w:ascii="仿宋_GB2312" w:eastAsia="仿宋_GB2312" w:hint="eastAsia"/>
          <w:sz w:val="30"/>
          <w:szCs w:val="30"/>
        </w:rPr>
        <w:t>记录、备案文档；</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w:t>
      </w:r>
      <w:r>
        <w:rPr>
          <w:rFonts w:ascii="仿宋_GB2312" w:eastAsia="仿宋_GB2312" w:hint="eastAsia"/>
          <w:sz w:val="30"/>
          <w:szCs w:val="30"/>
        </w:rPr>
        <w:t>体现</w:t>
      </w:r>
      <w:r>
        <w:rPr>
          <w:rFonts w:ascii="仿宋_GB2312" w:eastAsia="仿宋_GB2312" w:hint="eastAsia"/>
          <w:sz w:val="30"/>
          <w:szCs w:val="30"/>
        </w:rPr>
        <w:t>学生学业情况的重要文件，如试卷、学生课程成绩单、课程设计、实验报告、实习报告、毕业设计（论文）等；</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w:t>
      </w:r>
      <w:r>
        <w:rPr>
          <w:rFonts w:ascii="仿宋_GB2312" w:eastAsia="仿宋_GB2312" w:hint="eastAsia"/>
          <w:sz w:val="30"/>
          <w:szCs w:val="30"/>
        </w:rPr>
        <w:t>学校相关部门要</w:t>
      </w:r>
      <w:r>
        <w:rPr>
          <w:rFonts w:ascii="仿宋_GB2312" w:eastAsia="仿宋_GB2312" w:hint="eastAsia"/>
          <w:sz w:val="30"/>
          <w:szCs w:val="30"/>
        </w:rPr>
        <w:t>求留存的其他教学工作文档</w:t>
      </w:r>
      <w:r>
        <w:rPr>
          <w:rFonts w:ascii="仿宋_GB2312" w:eastAsia="仿宋_GB2312" w:hint="eastAsia"/>
          <w:sz w:val="30"/>
          <w:szCs w:val="30"/>
        </w:rPr>
        <w:t>，或学院认为具有保存价值的在教学建设、教务运行等方面形成的纸质、电子和影像等资料</w:t>
      </w:r>
      <w:r>
        <w:rPr>
          <w:rFonts w:ascii="仿宋_GB2312" w:eastAsia="仿宋_GB2312" w:hint="eastAsia"/>
          <w:sz w:val="30"/>
          <w:szCs w:val="30"/>
        </w:rPr>
        <w:t>。</w:t>
      </w:r>
    </w:p>
    <w:p w:rsidR="009B7FA1" w:rsidRDefault="00965946">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二、档案来源</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本科教学档案主要产生于日常教学运行、教学建设</w:t>
      </w:r>
      <w:r>
        <w:rPr>
          <w:rFonts w:ascii="仿宋_GB2312" w:eastAsia="仿宋_GB2312" w:hint="eastAsia"/>
          <w:sz w:val="30"/>
          <w:szCs w:val="30"/>
        </w:rPr>
        <w:t>、</w:t>
      </w:r>
      <w:r>
        <w:rPr>
          <w:rFonts w:ascii="仿宋_GB2312" w:eastAsia="仿宋_GB2312" w:hint="eastAsia"/>
          <w:sz w:val="30"/>
          <w:szCs w:val="30"/>
        </w:rPr>
        <w:t>教学改革和</w:t>
      </w:r>
      <w:r>
        <w:rPr>
          <w:rFonts w:ascii="仿宋_GB2312" w:eastAsia="仿宋_GB2312" w:hint="eastAsia"/>
          <w:sz w:val="30"/>
          <w:szCs w:val="30"/>
        </w:rPr>
        <w:t>教师管理</w:t>
      </w:r>
      <w:r>
        <w:rPr>
          <w:rFonts w:ascii="仿宋_GB2312" w:eastAsia="仿宋_GB2312" w:hint="eastAsia"/>
          <w:sz w:val="30"/>
          <w:szCs w:val="30"/>
        </w:rPr>
        <w:t>之中。</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lastRenderedPageBreak/>
        <w:t>1.</w:t>
      </w:r>
      <w:r>
        <w:rPr>
          <w:rFonts w:ascii="仿宋_GB2312" w:eastAsia="仿宋_GB2312" w:hint="eastAsia"/>
          <w:sz w:val="30"/>
          <w:szCs w:val="30"/>
        </w:rPr>
        <w:t>教学运行档案</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教学运行档案是指围绕日常教育教学活动和教学管理工作产生的文件材料，具有数量大、种类多的特点，</w:t>
      </w:r>
      <w:r>
        <w:rPr>
          <w:rFonts w:ascii="仿宋_GB2312" w:eastAsia="仿宋_GB2312" w:hint="eastAsia"/>
          <w:sz w:val="30"/>
          <w:szCs w:val="30"/>
        </w:rPr>
        <w:t>主要包括教学执行计划、教学任务落实、教学方法改革、学籍管理、考试管理、试卷、毕业论文、实习教学、实验教学、创新教育和质量监控等</w:t>
      </w:r>
      <w:r>
        <w:rPr>
          <w:rFonts w:ascii="仿宋_GB2312" w:eastAsia="仿宋_GB2312" w:hint="eastAsia"/>
          <w:sz w:val="30"/>
          <w:szCs w:val="30"/>
        </w:rPr>
        <w:t>。</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教学建设档案</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教学建设档案是指围绕教育教学条件建设产生</w:t>
      </w:r>
      <w:r>
        <w:rPr>
          <w:rFonts w:ascii="仿宋_GB2312" w:eastAsia="仿宋_GB2312" w:hint="eastAsia"/>
          <w:sz w:val="30"/>
          <w:szCs w:val="30"/>
        </w:rPr>
        <w:t>的文件资料</w:t>
      </w:r>
      <w:r>
        <w:rPr>
          <w:rFonts w:ascii="仿宋_GB2312" w:eastAsia="仿宋_GB2312" w:hint="eastAsia"/>
          <w:sz w:val="30"/>
          <w:szCs w:val="30"/>
        </w:rPr>
        <w:t>，主要包括</w:t>
      </w:r>
      <w:r>
        <w:rPr>
          <w:rFonts w:ascii="仿宋_GB2312" w:eastAsia="仿宋_GB2312" w:hint="eastAsia"/>
          <w:sz w:val="30"/>
          <w:szCs w:val="30"/>
        </w:rPr>
        <w:t>上级主管</w:t>
      </w:r>
      <w:r>
        <w:rPr>
          <w:rFonts w:ascii="仿宋_GB2312" w:eastAsia="仿宋_GB2312" w:hint="eastAsia"/>
          <w:sz w:val="30"/>
          <w:szCs w:val="30"/>
        </w:rPr>
        <w:t>部门的指导文件和</w:t>
      </w:r>
      <w:r>
        <w:rPr>
          <w:rFonts w:ascii="仿宋_GB2312" w:eastAsia="仿宋_GB2312" w:hint="eastAsia"/>
          <w:sz w:val="30"/>
          <w:szCs w:val="30"/>
        </w:rPr>
        <w:t>学院</w:t>
      </w:r>
      <w:r>
        <w:rPr>
          <w:rFonts w:ascii="仿宋_GB2312" w:eastAsia="仿宋_GB2312" w:hint="eastAsia"/>
          <w:sz w:val="30"/>
          <w:szCs w:val="30"/>
        </w:rPr>
        <w:t>执行情况的文件，</w:t>
      </w:r>
      <w:r>
        <w:rPr>
          <w:rFonts w:ascii="仿宋_GB2312" w:eastAsia="仿宋_GB2312" w:hint="eastAsia"/>
          <w:sz w:val="30"/>
          <w:szCs w:val="30"/>
        </w:rPr>
        <w:t>如</w:t>
      </w:r>
      <w:r>
        <w:rPr>
          <w:rFonts w:ascii="仿宋_GB2312" w:eastAsia="仿宋_GB2312" w:hint="eastAsia"/>
          <w:sz w:val="30"/>
          <w:szCs w:val="30"/>
        </w:rPr>
        <w:t>专业申报</w:t>
      </w:r>
      <w:r>
        <w:rPr>
          <w:rFonts w:ascii="仿宋_GB2312" w:eastAsia="仿宋_GB2312" w:hint="eastAsia"/>
          <w:sz w:val="30"/>
          <w:szCs w:val="30"/>
        </w:rPr>
        <w:t>、</w:t>
      </w:r>
      <w:r>
        <w:rPr>
          <w:rFonts w:ascii="仿宋_GB2312" w:eastAsia="仿宋_GB2312" w:hint="eastAsia"/>
          <w:sz w:val="30"/>
          <w:szCs w:val="30"/>
        </w:rPr>
        <w:t>培养计划制</w:t>
      </w:r>
      <w:r>
        <w:rPr>
          <w:rFonts w:ascii="仿宋_GB2312" w:eastAsia="仿宋_GB2312" w:hint="eastAsia"/>
          <w:sz w:val="30"/>
          <w:szCs w:val="30"/>
        </w:rPr>
        <w:t>（</w:t>
      </w:r>
      <w:r>
        <w:rPr>
          <w:rFonts w:ascii="仿宋_GB2312" w:eastAsia="仿宋_GB2312" w:hint="eastAsia"/>
          <w:sz w:val="30"/>
          <w:szCs w:val="30"/>
        </w:rPr>
        <w:t>修</w:t>
      </w:r>
      <w:r>
        <w:rPr>
          <w:rFonts w:ascii="仿宋_GB2312" w:eastAsia="仿宋_GB2312" w:hint="eastAsia"/>
          <w:sz w:val="30"/>
          <w:szCs w:val="30"/>
        </w:rPr>
        <w:t>）</w:t>
      </w:r>
      <w:r>
        <w:rPr>
          <w:rFonts w:ascii="仿宋_GB2312" w:eastAsia="仿宋_GB2312" w:hint="eastAsia"/>
          <w:sz w:val="30"/>
          <w:szCs w:val="30"/>
        </w:rPr>
        <w:t>订</w:t>
      </w:r>
      <w:r>
        <w:rPr>
          <w:rFonts w:ascii="仿宋_GB2312" w:eastAsia="仿宋_GB2312" w:hint="eastAsia"/>
          <w:sz w:val="30"/>
          <w:szCs w:val="30"/>
        </w:rPr>
        <w:t>、</w:t>
      </w:r>
      <w:r>
        <w:rPr>
          <w:rFonts w:ascii="仿宋_GB2312" w:eastAsia="仿宋_GB2312" w:hint="eastAsia"/>
          <w:sz w:val="30"/>
          <w:szCs w:val="30"/>
        </w:rPr>
        <w:t>各类教学基地、实验教学示范中心、课程、教材、成果评选等工作文件及其最终结果</w:t>
      </w:r>
      <w:r>
        <w:rPr>
          <w:rFonts w:ascii="仿宋_GB2312" w:eastAsia="仿宋_GB2312" w:hint="eastAsia"/>
          <w:sz w:val="30"/>
          <w:szCs w:val="30"/>
        </w:rPr>
        <w:t>等材料。</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教学改革档案</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教学改革档案是指围绕教育教学改革工作产生的文件材料，一般具有效果的滞后性、效益的阶段性和价值判断的不确定性</w:t>
      </w:r>
      <w:r>
        <w:rPr>
          <w:rFonts w:ascii="仿宋_GB2312" w:eastAsia="仿宋_GB2312" w:hint="eastAsia"/>
          <w:sz w:val="30"/>
          <w:szCs w:val="30"/>
        </w:rPr>
        <w:t>的</w:t>
      </w:r>
      <w:r>
        <w:rPr>
          <w:rFonts w:ascii="仿宋_GB2312" w:eastAsia="仿宋_GB2312" w:hint="eastAsia"/>
          <w:sz w:val="30"/>
          <w:szCs w:val="30"/>
        </w:rPr>
        <w:t>特点，但对学校的整体教学工作具有重要的指导意义。主要涉及教学管理工作，如教育教学制度改革，教学计划的调整，</w:t>
      </w:r>
      <w:r>
        <w:rPr>
          <w:rFonts w:ascii="仿宋_GB2312" w:eastAsia="仿宋_GB2312" w:hint="eastAsia"/>
          <w:sz w:val="30"/>
          <w:szCs w:val="30"/>
        </w:rPr>
        <w:t>教学改革项目立项、中期检查、验收、教学成果申报与获批，以及</w:t>
      </w:r>
      <w:r>
        <w:rPr>
          <w:rFonts w:ascii="仿宋_GB2312" w:eastAsia="仿宋_GB2312" w:hint="eastAsia"/>
          <w:sz w:val="30"/>
          <w:szCs w:val="30"/>
        </w:rPr>
        <w:t>对学生评价标准的变更等。</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教师教学档案</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教师教学档案</w:t>
      </w:r>
      <w:r>
        <w:rPr>
          <w:rFonts w:ascii="仿宋_GB2312" w:eastAsia="仿宋_GB2312" w:hint="eastAsia"/>
          <w:sz w:val="30"/>
          <w:szCs w:val="30"/>
        </w:rPr>
        <w:t>是指</w:t>
      </w:r>
      <w:r>
        <w:rPr>
          <w:rFonts w:ascii="仿宋_GB2312" w:eastAsia="仿宋_GB2312" w:hint="eastAsia"/>
          <w:sz w:val="30"/>
          <w:szCs w:val="30"/>
        </w:rPr>
        <w:t>在教育教学、科研活动中形成的</w:t>
      </w:r>
      <w:r>
        <w:rPr>
          <w:rFonts w:ascii="仿宋_GB2312" w:eastAsia="仿宋_GB2312" w:hint="eastAsia"/>
          <w:sz w:val="30"/>
          <w:szCs w:val="30"/>
        </w:rPr>
        <w:t>有关</w:t>
      </w:r>
      <w:r>
        <w:rPr>
          <w:rFonts w:ascii="仿宋_GB2312" w:eastAsia="仿宋_GB2312" w:hint="eastAsia"/>
          <w:sz w:val="30"/>
          <w:szCs w:val="30"/>
        </w:rPr>
        <w:t>教师</w:t>
      </w:r>
      <w:r>
        <w:rPr>
          <w:rFonts w:ascii="仿宋_GB2312" w:eastAsia="仿宋_GB2312" w:hint="eastAsia"/>
          <w:sz w:val="30"/>
          <w:szCs w:val="30"/>
        </w:rPr>
        <w:t>管理与业务发展的文件</w:t>
      </w:r>
      <w:r>
        <w:rPr>
          <w:rFonts w:ascii="仿宋_GB2312" w:eastAsia="仿宋_GB2312" w:hint="eastAsia"/>
          <w:sz w:val="30"/>
          <w:szCs w:val="30"/>
        </w:rPr>
        <w:t>材料</w:t>
      </w:r>
      <w:r>
        <w:rPr>
          <w:rFonts w:ascii="仿宋_GB2312" w:eastAsia="仿宋_GB2312" w:hint="eastAsia"/>
          <w:sz w:val="30"/>
          <w:szCs w:val="30"/>
        </w:rPr>
        <w:t>，主要包括教师基本情况、</w:t>
      </w:r>
      <w:r>
        <w:rPr>
          <w:rFonts w:ascii="仿宋_GB2312" w:eastAsia="仿宋_GB2312" w:hint="eastAsia"/>
          <w:sz w:val="30"/>
          <w:szCs w:val="30"/>
        </w:rPr>
        <w:t>教学任务完成情况、</w:t>
      </w:r>
      <w:r>
        <w:rPr>
          <w:rFonts w:ascii="仿宋_GB2312" w:eastAsia="仿宋_GB2312" w:hint="eastAsia"/>
          <w:sz w:val="30"/>
          <w:szCs w:val="30"/>
        </w:rPr>
        <w:t>教学活动、进修学习（培训）</w:t>
      </w:r>
      <w:r>
        <w:rPr>
          <w:rFonts w:ascii="仿宋_GB2312" w:eastAsia="仿宋_GB2312" w:hint="eastAsia"/>
          <w:sz w:val="30"/>
          <w:szCs w:val="30"/>
        </w:rPr>
        <w:t>、教学</w:t>
      </w:r>
      <w:r>
        <w:rPr>
          <w:rFonts w:ascii="仿宋_GB2312" w:eastAsia="仿宋_GB2312" w:hint="eastAsia"/>
          <w:sz w:val="30"/>
          <w:szCs w:val="30"/>
        </w:rPr>
        <w:t>改革与成效</w:t>
      </w:r>
      <w:r>
        <w:rPr>
          <w:rFonts w:ascii="仿宋_GB2312" w:eastAsia="仿宋_GB2312" w:hint="eastAsia"/>
          <w:sz w:val="30"/>
          <w:szCs w:val="30"/>
        </w:rPr>
        <w:t>、</w:t>
      </w:r>
      <w:r>
        <w:rPr>
          <w:rFonts w:ascii="仿宋_GB2312" w:eastAsia="仿宋_GB2312" w:hint="eastAsia"/>
          <w:sz w:val="30"/>
          <w:szCs w:val="30"/>
        </w:rPr>
        <w:t>教学获奖、指导学生、教学评价</w:t>
      </w:r>
      <w:r>
        <w:rPr>
          <w:rFonts w:ascii="仿宋_GB2312" w:eastAsia="仿宋_GB2312" w:hint="eastAsia"/>
          <w:sz w:val="30"/>
          <w:szCs w:val="30"/>
        </w:rPr>
        <w:t>以及</w:t>
      </w:r>
      <w:r>
        <w:rPr>
          <w:rFonts w:ascii="仿宋_GB2312" w:eastAsia="仿宋_GB2312" w:hint="eastAsia"/>
          <w:sz w:val="30"/>
          <w:szCs w:val="30"/>
        </w:rPr>
        <w:t>师德师风建设情况</w:t>
      </w:r>
      <w:r>
        <w:rPr>
          <w:rFonts w:ascii="仿宋_GB2312" w:eastAsia="仿宋_GB2312" w:hint="eastAsia"/>
          <w:sz w:val="30"/>
          <w:szCs w:val="30"/>
        </w:rPr>
        <w:t>等</w:t>
      </w:r>
      <w:r>
        <w:rPr>
          <w:rFonts w:ascii="仿宋_GB2312" w:eastAsia="仿宋_GB2312" w:hint="eastAsia"/>
          <w:sz w:val="30"/>
          <w:szCs w:val="30"/>
        </w:rPr>
        <w:t>。</w:t>
      </w:r>
    </w:p>
    <w:p w:rsidR="009B7FA1" w:rsidRDefault="00965946">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三、归档时限</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具有史料研究价值的教学档案应该永久留存。</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lastRenderedPageBreak/>
        <w:t>2.</w:t>
      </w:r>
      <w:r>
        <w:rPr>
          <w:rFonts w:ascii="仿宋_GB2312" w:eastAsia="仿宋_GB2312" w:hint="eastAsia"/>
          <w:sz w:val="30"/>
          <w:szCs w:val="30"/>
        </w:rPr>
        <w:t>具有长期保存价值的教学档案应该保存</w:t>
      </w:r>
      <w:r>
        <w:rPr>
          <w:rFonts w:ascii="仿宋_GB2312" w:eastAsia="仿宋_GB2312" w:hint="eastAsia"/>
          <w:sz w:val="30"/>
          <w:szCs w:val="30"/>
        </w:rPr>
        <w:t>50</w:t>
      </w:r>
      <w:r>
        <w:rPr>
          <w:rFonts w:ascii="仿宋_GB2312" w:eastAsia="仿宋_GB2312" w:hint="eastAsia"/>
          <w:sz w:val="30"/>
          <w:szCs w:val="30"/>
        </w:rPr>
        <w:t>年以上。</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具有短期保存价值的教学档案应该保存</w:t>
      </w:r>
      <w:r>
        <w:rPr>
          <w:rFonts w:ascii="仿宋_GB2312" w:eastAsia="仿宋_GB2312" w:hint="eastAsia"/>
          <w:sz w:val="30"/>
          <w:szCs w:val="30"/>
        </w:rPr>
        <w:t>15</w:t>
      </w:r>
      <w:r>
        <w:rPr>
          <w:rFonts w:ascii="仿宋_GB2312" w:eastAsia="仿宋_GB2312" w:hint="eastAsia"/>
          <w:sz w:val="30"/>
          <w:szCs w:val="30"/>
        </w:rPr>
        <w:t>年以上。</w:t>
      </w:r>
    </w:p>
    <w:p w:rsidR="009B7FA1" w:rsidRDefault="00965946">
      <w:pPr>
        <w:spacing w:line="560" w:lineRule="exact"/>
        <w:ind w:firstLineChars="200" w:firstLine="600"/>
        <w:jc w:val="left"/>
        <w:rPr>
          <w:rFonts w:ascii="仿宋_GB2312" w:eastAsia="仿宋_GB2312" w:hAnsi="黑体"/>
          <w:sz w:val="30"/>
          <w:szCs w:val="30"/>
        </w:rPr>
      </w:pPr>
      <w:r>
        <w:rPr>
          <w:rFonts w:ascii="仿宋_GB2312" w:eastAsia="仿宋_GB2312" w:hint="eastAsia"/>
          <w:sz w:val="30"/>
          <w:szCs w:val="30"/>
        </w:rPr>
        <w:t>4.</w:t>
      </w:r>
      <w:r>
        <w:rPr>
          <w:rFonts w:ascii="仿宋_GB2312" w:eastAsia="仿宋_GB2312" w:hint="eastAsia"/>
          <w:sz w:val="30"/>
          <w:szCs w:val="30"/>
        </w:rPr>
        <w:t>具有临时使用价值的教学档案应该保存至所涉及的学生毕业或离校</w:t>
      </w:r>
      <w:r>
        <w:rPr>
          <w:rFonts w:ascii="仿宋_GB2312" w:eastAsia="仿宋_GB2312" w:hint="eastAsia"/>
          <w:sz w:val="30"/>
          <w:szCs w:val="30"/>
        </w:rPr>
        <w:t>后</w:t>
      </w:r>
      <w:r>
        <w:rPr>
          <w:rFonts w:ascii="仿宋_GB2312" w:eastAsia="仿宋_GB2312" w:hint="eastAsia"/>
          <w:sz w:val="30"/>
          <w:szCs w:val="30"/>
        </w:rPr>
        <w:t>5</w:t>
      </w:r>
      <w:r>
        <w:rPr>
          <w:rFonts w:ascii="仿宋_GB2312" w:eastAsia="仿宋_GB2312" w:hint="eastAsia"/>
          <w:sz w:val="30"/>
          <w:szCs w:val="30"/>
        </w:rPr>
        <w:t>年</w:t>
      </w:r>
      <w:r>
        <w:rPr>
          <w:rFonts w:ascii="仿宋_GB2312" w:eastAsia="仿宋_GB2312" w:hint="eastAsia"/>
          <w:sz w:val="30"/>
          <w:szCs w:val="30"/>
        </w:rPr>
        <w:t>。</w:t>
      </w:r>
    </w:p>
    <w:p w:rsidR="009B7FA1" w:rsidRDefault="00965946">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四、档案盒书写格式</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．背脊：写一类目录，如试卷、课程论文、实验、实习、课程</w:t>
      </w:r>
      <w:r>
        <w:rPr>
          <w:rFonts w:ascii="仿宋_GB2312" w:eastAsia="仿宋_GB2312" w:hint="eastAsia"/>
          <w:sz w:val="30"/>
          <w:szCs w:val="30"/>
        </w:rPr>
        <w:t>设计、毕业论文</w:t>
      </w:r>
      <w:r>
        <w:rPr>
          <w:rFonts w:ascii="仿宋_GB2312" w:eastAsia="仿宋_GB2312" w:hint="eastAsia"/>
          <w:sz w:val="30"/>
          <w:szCs w:val="30"/>
        </w:rPr>
        <w:t>/</w:t>
      </w:r>
      <w:r>
        <w:rPr>
          <w:rFonts w:ascii="仿宋_GB2312" w:eastAsia="仿宋_GB2312" w:hint="eastAsia"/>
          <w:sz w:val="30"/>
          <w:szCs w:val="30"/>
        </w:rPr>
        <w:t>设计等。</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．案卷题名的拟写</w:t>
      </w:r>
      <w:r>
        <w:rPr>
          <w:rFonts w:ascii="仿宋_GB2312" w:eastAsia="仿宋_GB2312" w:hint="eastAsia"/>
          <w:sz w:val="30"/>
          <w:szCs w:val="30"/>
        </w:rPr>
        <w:t>，以试卷、毕业论文为例</w:t>
      </w:r>
      <w:r>
        <w:rPr>
          <w:rFonts w:ascii="仿宋_GB2312" w:eastAsia="仿宋_GB2312" w:hint="eastAsia"/>
          <w:sz w:val="30"/>
          <w:szCs w:val="30"/>
        </w:rPr>
        <w:t>：</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1</w:t>
      </w:r>
      <w:r>
        <w:rPr>
          <w:rFonts w:ascii="仿宋_GB2312" w:eastAsia="仿宋_GB2312" w:hint="eastAsia"/>
          <w:sz w:val="30"/>
          <w:szCs w:val="30"/>
        </w:rPr>
        <w:t>）试卷：××学年第×学期××课程×××班试卷</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若一个教师同时带几个班，一盒放不下，可分几盒装，则第一盒题名后加之一，其后之二、之三、……</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2</w:t>
      </w:r>
      <w:r>
        <w:rPr>
          <w:rFonts w:ascii="仿宋_GB2312" w:eastAsia="仿宋_GB2312" w:hint="eastAsia"/>
          <w:sz w:val="30"/>
          <w:szCs w:val="30"/>
        </w:rPr>
        <w:t>）论文：××届×××班毕业答辩材料</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ａ．若同一盒内装一个学生的材料，题名为××届×××班×××毕业答辩材料；</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ｂ．若同一盒内装数个学生的材料，可在题名之后加小括号，注上学生姓名如：××届×××班毕业答辩材料（×××</w:t>
      </w:r>
      <w:r>
        <w:rPr>
          <w:rFonts w:ascii="仿宋_GB2312" w:eastAsia="仿宋_GB2312" w:hint="eastAsia"/>
          <w:sz w:val="30"/>
          <w:szCs w:val="30"/>
        </w:rPr>
        <w:t xml:space="preserve"> </w:t>
      </w:r>
      <w:r>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hint="eastAsia"/>
          <w:sz w:val="30"/>
          <w:szCs w:val="30"/>
        </w:rPr>
        <w:t>×××</w:t>
      </w:r>
      <w:r>
        <w:rPr>
          <w:rFonts w:ascii="仿宋_GB2312" w:eastAsia="仿宋_GB2312" w:hint="eastAsia"/>
          <w:sz w:val="30"/>
          <w:szCs w:val="30"/>
        </w:rPr>
        <w:t xml:space="preserve"> </w:t>
      </w:r>
      <w:r>
        <w:rPr>
          <w:rFonts w:ascii="仿宋_GB2312" w:eastAsia="仿宋_GB2312" w:hint="eastAsia"/>
          <w:sz w:val="30"/>
          <w:szCs w:val="30"/>
        </w:rPr>
        <w:t>×××）</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3</w:t>
      </w:r>
      <w:r>
        <w:rPr>
          <w:rFonts w:ascii="仿宋_GB2312" w:eastAsia="仿宋_GB2312" w:hint="eastAsia"/>
          <w:sz w:val="30"/>
          <w:szCs w:val="30"/>
        </w:rPr>
        <w:t>）实验：××学年××课程×××班实验报告</w:t>
      </w:r>
    </w:p>
    <w:p w:rsidR="009B7FA1" w:rsidRDefault="00965946">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w:t>
      </w:r>
      <w:r>
        <w:rPr>
          <w:rFonts w:ascii="仿宋_GB2312" w:eastAsia="仿宋_GB2312" w:hint="eastAsia"/>
          <w:sz w:val="30"/>
          <w:szCs w:val="30"/>
        </w:rPr>
        <w:t>4</w:t>
      </w:r>
      <w:r>
        <w:rPr>
          <w:rFonts w:ascii="仿宋_GB2312" w:eastAsia="仿宋_GB2312" w:hint="eastAsia"/>
          <w:sz w:val="30"/>
          <w:szCs w:val="30"/>
        </w:rPr>
        <w:t>）实习：××学年×××班实习报告</w:t>
      </w:r>
    </w:p>
    <w:p w:rsidR="009B7FA1" w:rsidRDefault="009B7FA1">
      <w:pPr>
        <w:spacing w:line="560" w:lineRule="exact"/>
        <w:ind w:firstLineChars="200" w:firstLine="600"/>
        <w:jc w:val="left"/>
        <w:rPr>
          <w:rFonts w:ascii="仿宋_GB2312" w:eastAsia="仿宋_GB2312"/>
          <w:sz w:val="30"/>
          <w:szCs w:val="30"/>
        </w:rPr>
      </w:pPr>
    </w:p>
    <w:p w:rsidR="009B7FA1" w:rsidRDefault="00965946">
      <w:pPr>
        <w:spacing w:line="560" w:lineRule="exact"/>
        <w:ind w:leftChars="2574" w:left="5405" w:firstLineChars="200" w:firstLine="600"/>
        <w:jc w:val="left"/>
        <w:rPr>
          <w:rFonts w:ascii="仿宋_GB2312" w:eastAsia="仿宋_GB2312"/>
          <w:sz w:val="30"/>
          <w:szCs w:val="30"/>
        </w:rPr>
      </w:pPr>
      <w:r>
        <w:rPr>
          <w:rFonts w:ascii="仿宋_GB2312" w:eastAsia="仿宋_GB2312" w:hint="eastAsia"/>
          <w:sz w:val="30"/>
          <w:szCs w:val="30"/>
        </w:rPr>
        <w:t>教务处</w:t>
      </w:r>
      <w:r>
        <w:rPr>
          <w:rFonts w:ascii="仿宋_GB2312" w:eastAsia="仿宋_GB2312" w:hint="eastAsia"/>
          <w:sz w:val="30"/>
          <w:szCs w:val="30"/>
        </w:rPr>
        <w:br/>
        <w:t>2017</w:t>
      </w:r>
      <w:r>
        <w:rPr>
          <w:rFonts w:ascii="仿宋_GB2312" w:eastAsia="仿宋_GB2312" w:hint="eastAsia"/>
          <w:sz w:val="30"/>
          <w:szCs w:val="30"/>
        </w:rPr>
        <w:t>年</w:t>
      </w:r>
      <w:r>
        <w:rPr>
          <w:rFonts w:ascii="仿宋_GB2312" w:eastAsia="仿宋_GB2312" w:hint="eastAsia"/>
          <w:sz w:val="30"/>
          <w:szCs w:val="30"/>
        </w:rPr>
        <w:t>3</w:t>
      </w:r>
      <w:r>
        <w:rPr>
          <w:rFonts w:ascii="仿宋_GB2312" w:eastAsia="仿宋_GB2312" w:hint="eastAsia"/>
          <w:sz w:val="30"/>
          <w:szCs w:val="30"/>
        </w:rPr>
        <w:t>月</w:t>
      </w:r>
      <w:r>
        <w:rPr>
          <w:rFonts w:ascii="仿宋_GB2312" w:eastAsia="仿宋_GB2312" w:hint="eastAsia"/>
          <w:sz w:val="30"/>
          <w:szCs w:val="30"/>
        </w:rPr>
        <w:t>1</w:t>
      </w:r>
      <w:r>
        <w:rPr>
          <w:rFonts w:ascii="仿宋_GB2312" w:eastAsia="仿宋_GB2312" w:hint="eastAsia"/>
          <w:sz w:val="30"/>
          <w:szCs w:val="30"/>
        </w:rPr>
        <w:t>8</w:t>
      </w:r>
      <w:r>
        <w:rPr>
          <w:rFonts w:ascii="仿宋_GB2312" w:eastAsia="仿宋_GB2312" w:hint="eastAsia"/>
          <w:sz w:val="30"/>
          <w:szCs w:val="30"/>
        </w:rPr>
        <w:t>日</w:t>
      </w:r>
    </w:p>
    <w:p w:rsidR="009B7FA1" w:rsidRDefault="00965946">
      <w:pPr>
        <w:jc w:val="left"/>
        <w:rPr>
          <w:rFonts w:ascii="黑体" w:eastAsia="黑体" w:hAnsi="黑体"/>
          <w:sz w:val="28"/>
          <w:szCs w:val="28"/>
        </w:rPr>
      </w:pPr>
      <w:r>
        <w:rPr>
          <w:rFonts w:ascii="黑体" w:eastAsia="黑体" w:hAnsi="黑体" w:hint="eastAsia"/>
          <w:sz w:val="28"/>
          <w:szCs w:val="28"/>
        </w:rPr>
        <w:br w:type="page"/>
      </w:r>
    </w:p>
    <w:p w:rsidR="009B7FA1" w:rsidRDefault="00965946">
      <w:pPr>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1</w:t>
      </w:r>
    </w:p>
    <w:p w:rsidR="009B7FA1" w:rsidRDefault="00965946" w:rsidP="001B5A1C">
      <w:pPr>
        <w:spacing w:afterLines="50"/>
        <w:jc w:val="center"/>
        <w:rPr>
          <w:rFonts w:ascii="微软雅黑" w:eastAsia="微软雅黑" w:hAnsi="微软雅黑"/>
          <w:sz w:val="36"/>
          <w:szCs w:val="36"/>
        </w:rPr>
      </w:pPr>
      <w:r>
        <w:rPr>
          <w:rFonts w:ascii="微软雅黑" w:eastAsia="微软雅黑" w:hAnsi="微软雅黑" w:hint="eastAsia"/>
          <w:sz w:val="36"/>
          <w:szCs w:val="36"/>
        </w:rPr>
        <w:t>本科教学档案</w:t>
      </w:r>
      <w:r>
        <w:rPr>
          <w:rFonts w:ascii="微软雅黑" w:eastAsia="微软雅黑" w:hAnsi="微软雅黑" w:hint="eastAsia"/>
          <w:sz w:val="36"/>
          <w:szCs w:val="36"/>
        </w:rPr>
        <w:t>存档参考</w:t>
      </w:r>
      <w:r>
        <w:rPr>
          <w:rFonts w:ascii="微软雅黑" w:eastAsia="微软雅黑" w:hAnsi="微软雅黑" w:hint="eastAsia"/>
          <w:sz w:val="36"/>
          <w:szCs w:val="36"/>
        </w:rPr>
        <w:t>目录</w:t>
      </w:r>
    </w:p>
    <w:tbl>
      <w:tblPr>
        <w:tblW w:w="9021"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871"/>
        <w:gridCol w:w="4034"/>
        <w:gridCol w:w="2147"/>
        <w:gridCol w:w="1185"/>
      </w:tblGrid>
      <w:tr w:rsidR="009B7FA1">
        <w:trPr>
          <w:trHeight w:hRule="exact" w:val="760"/>
          <w:jc w:val="center"/>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lang/>
              </w:rPr>
              <w:t>类别</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lang/>
              </w:rPr>
              <w:t>序号</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lang/>
              </w:rPr>
              <w:t>内容</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lang/>
              </w:rPr>
              <w:t>存档要求</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黑体" w:eastAsia="黑体" w:hAnsi="黑体" w:cs="黑体"/>
                <w:bCs/>
                <w:kern w:val="0"/>
                <w:sz w:val="24"/>
                <w:szCs w:val="24"/>
                <w:lang/>
              </w:rPr>
            </w:pPr>
            <w:r>
              <w:rPr>
                <w:rFonts w:ascii="黑体" w:eastAsia="黑体" w:hAnsi="黑体" w:cs="黑体" w:hint="eastAsia"/>
                <w:bCs/>
                <w:kern w:val="0"/>
                <w:sz w:val="24"/>
                <w:szCs w:val="24"/>
                <w:lang/>
              </w:rPr>
              <w:t>期限</w:t>
            </w:r>
          </w:p>
        </w:tc>
      </w:tr>
      <w:tr w:rsidR="009B7FA1">
        <w:trPr>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综合</w:t>
            </w:r>
            <w:r>
              <w:rPr>
                <w:rFonts w:asciiTheme="minorEastAsia" w:hAnsiTheme="minorEastAsia" w:cstheme="minorEastAsia" w:hint="eastAsia"/>
                <w:bCs/>
                <w:kern w:val="0"/>
                <w:sz w:val="24"/>
                <w:szCs w:val="24"/>
                <w:lang/>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教学改革、培养目标、培养方案方面材料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本科教育事业发展规划</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w:t>
            </w:r>
            <w:r>
              <w:rPr>
                <w:rFonts w:asciiTheme="minorEastAsia" w:hAnsiTheme="minorEastAsia" w:cstheme="minorEastAsia" w:hint="eastAsia"/>
                <w:bCs/>
                <w:kern w:val="0"/>
                <w:sz w:val="24"/>
                <w:szCs w:val="24"/>
                <w:lang/>
              </w:rPr>
              <w:t>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本科教育教学工作</w:t>
            </w:r>
            <w:r>
              <w:rPr>
                <w:rFonts w:asciiTheme="minorEastAsia" w:hAnsiTheme="minorEastAsia" w:cstheme="minorEastAsia" w:hint="eastAsia"/>
                <w:bCs/>
                <w:kern w:val="0"/>
                <w:sz w:val="24"/>
                <w:szCs w:val="24"/>
                <w:lang/>
              </w:rPr>
              <w:t>方面的</w:t>
            </w:r>
            <w:r>
              <w:rPr>
                <w:rFonts w:asciiTheme="minorEastAsia" w:hAnsiTheme="minorEastAsia" w:cstheme="minorEastAsia" w:hint="eastAsia"/>
                <w:bCs/>
                <w:kern w:val="0"/>
                <w:sz w:val="24"/>
                <w:szCs w:val="24"/>
                <w:lang/>
              </w:rPr>
              <w:t>决定及规章制度</w:t>
            </w:r>
            <w:r>
              <w:rPr>
                <w:rFonts w:asciiTheme="minorEastAsia" w:hAnsiTheme="minorEastAsia" w:cstheme="minorEastAsia" w:hint="eastAsia"/>
                <w:bCs/>
                <w:kern w:val="0"/>
                <w:sz w:val="24"/>
                <w:szCs w:val="24"/>
                <w:lang/>
              </w:rPr>
              <w:t>、工作流程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w:t>
            </w:r>
            <w:r>
              <w:rPr>
                <w:rFonts w:asciiTheme="minorEastAsia" w:hAnsiTheme="minorEastAsia" w:cstheme="minorEastAsia" w:hint="eastAsia"/>
                <w:bCs/>
                <w:kern w:val="0"/>
                <w:sz w:val="24"/>
                <w:szCs w:val="24"/>
                <w:lang/>
              </w:rPr>
              <w:t>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研究本科教育教学的会议记录及重要会议材料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教学工作会议、教育思想大讨论、教育改革研讨会及相关活动材料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年度教学工作计划、总结</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年度教学质量报告</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国际合作办学相关材料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接待重要来访、举办重大活动、参加重要活动的相关材料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67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教学改革与</w:t>
            </w:r>
            <w:r>
              <w:rPr>
                <w:rFonts w:asciiTheme="minorEastAsia" w:hAnsiTheme="minorEastAsia" w:cstheme="minorEastAsia" w:hint="eastAsia"/>
                <w:bCs/>
                <w:kern w:val="0"/>
                <w:sz w:val="24"/>
                <w:szCs w:val="24"/>
                <w:lang/>
              </w:rPr>
              <w:t>教学建设</w:t>
            </w:r>
            <w:r>
              <w:rPr>
                <w:rFonts w:asciiTheme="minorEastAsia" w:hAnsiTheme="minorEastAsia" w:cstheme="minorEastAsia" w:hint="eastAsia"/>
                <w:bCs/>
                <w:kern w:val="0"/>
                <w:sz w:val="24"/>
                <w:szCs w:val="24"/>
                <w:lang/>
              </w:rPr>
              <w:t>项目类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10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专业建设发展规划，各专业建设过程及总结材料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1065"/>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11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专业申报情况：新专业（专业方向）申报材料（包括论证报告、建设计划、专家论证意见、设置审核表等）、批复及建设等材料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trHeight w:hRule="exact" w:val="66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12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课程基本情况一览表、课程简介、课程建设规划</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trHeight w:hRule="exact" w:val="90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13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各门课程教学大纲（含实验、实习、课程设计、毕业设计（论文）等）、论证材料及审批手续</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trHeight w:hRule="exact" w:val="103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14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各级各类重点建设项目（如：专业、课程、基地、示范中心、教材、</w:t>
            </w:r>
            <w:r>
              <w:rPr>
                <w:rFonts w:asciiTheme="minorEastAsia" w:hAnsiTheme="minorEastAsia" w:cstheme="minorEastAsia" w:hint="eastAsia"/>
                <w:bCs/>
                <w:sz w:val="24"/>
                <w:szCs w:val="24"/>
              </w:rPr>
              <w:t>实验室</w:t>
            </w:r>
            <w:r>
              <w:rPr>
                <w:rFonts w:asciiTheme="minorEastAsia" w:hAnsiTheme="minorEastAsia" w:cstheme="minorEastAsia" w:hint="eastAsia"/>
                <w:bCs/>
                <w:sz w:val="24"/>
                <w:szCs w:val="24"/>
              </w:rPr>
              <w:t>等）的申报、批准、验收、</w:t>
            </w:r>
            <w:r>
              <w:rPr>
                <w:rFonts w:asciiTheme="minorEastAsia" w:hAnsiTheme="minorEastAsia" w:cstheme="minorEastAsia" w:hint="eastAsia"/>
                <w:bCs/>
                <w:sz w:val="24"/>
                <w:szCs w:val="24"/>
              </w:rPr>
              <w:t>获奖</w:t>
            </w:r>
            <w:r>
              <w:rPr>
                <w:rFonts w:asciiTheme="minorEastAsia" w:hAnsiTheme="minorEastAsia" w:cstheme="minorEastAsia" w:hint="eastAsia"/>
                <w:bCs/>
                <w:sz w:val="24"/>
                <w:szCs w:val="24"/>
              </w:rPr>
              <w:t>等相关工作文件、材料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trHeight w:hRule="exact" w:val="83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15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有关质量工程的各项目、各级各类教学改革、建设成果评审、推荐、申报、批复等材料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16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实验室、实习基地建设发展规划</w:t>
            </w:r>
            <w:r>
              <w:rPr>
                <w:rFonts w:asciiTheme="minorEastAsia" w:hAnsiTheme="minorEastAsia" w:cstheme="minorEastAsia" w:hint="eastAsia"/>
                <w:bCs/>
                <w:sz w:val="24"/>
                <w:szCs w:val="24"/>
              </w:rPr>
              <w:t>，</w:t>
            </w:r>
            <w:r>
              <w:rPr>
                <w:rFonts w:asciiTheme="minorEastAsia" w:hAnsiTheme="minorEastAsia" w:cstheme="minorEastAsia" w:hint="eastAsia"/>
                <w:bCs/>
                <w:sz w:val="24"/>
                <w:szCs w:val="24"/>
              </w:rPr>
              <w:t>实验室、实习基地情况统计表，实验室分布图等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按类型、年度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17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与社会企、事业单位共建教学基地的协议、意向书等文件</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18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历次修订实施的人才培养方案（或教学计划）及相关调研、论证材料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trHeigh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9B7FA1" w:rsidRDefault="009B7FA1">
            <w:pPr>
              <w:widowControl/>
              <w:snapToGrid w:val="0"/>
              <w:spacing w:line="260" w:lineRule="exact"/>
              <w:jc w:val="center"/>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19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专业、课程</w:t>
            </w:r>
            <w:r>
              <w:rPr>
                <w:rFonts w:asciiTheme="minorEastAsia" w:hAnsiTheme="minorEastAsia" w:cstheme="minorEastAsia" w:hint="eastAsia"/>
                <w:bCs/>
                <w:kern w:val="0"/>
                <w:sz w:val="24"/>
                <w:szCs w:val="24"/>
                <w:lang/>
              </w:rPr>
              <w:t>等</w:t>
            </w:r>
            <w:r>
              <w:rPr>
                <w:rFonts w:asciiTheme="minorEastAsia" w:hAnsiTheme="minorEastAsia" w:cstheme="minorEastAsia" w:hint="eastAsia"/>
                <w:bCs/>
                <w:kern w:val="0"/>
                <w:sz w:val="24"/>
                <w:szCs w:val="24"/>
                <w:lang/>
              </w:rPr>
              <w:t>评估（认证）材料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学籍管理</w:t>
            </w:r>
            <w:r>
              <w:rPr>
                <w:rFonts w:asciiTheme="minorEastAsia" w:hAnsiTheme="minorEastAsia" w:cstheme="minorEastAsia" w:hint="eastAsia"/>
                <w:bCs/>
                <w:kern w:val="0"/>
                <w:sz w:val="24"/>
                <w:szCs w:val="24"/>
                <w:lang/>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新生名册</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永久</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毕业生名册、学位授予名册</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22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学位会会议记录、学位授予审批表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23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各类学籍异动审批表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按异动时间、异动类型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交流生申请材料、审批表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按交换项目、时间</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交流生成绩单和学分转换表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按交流项目、时间</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学生奖励与处分材料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学生转专业细则、申请、审批等材料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学生学业预警相关材料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学生海外访学项目相关材料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30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学生成绩册</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永久</w:t>
            </w:r>
          </w:p>
        </w:tc>
      </w:tr>
      <w:tr w:rsidR="009B7FA1">
        <w:trPr>
          <w:cantSplit/>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教学运行</w:t>
            </w:r>
            <w:r>
              <w:rPr>
                <w:rFonts w:asciiTheme="minorEastAsia" w:hAnsiTheme="minorEastAsia" w:cstheme="minorEastAsia" w:hint="eastAsia"/>
                <w:bCs/>
                <w:kern w:val="0"/>
                <w:sz w:val="24"/>
                <w:szCs w:val="24"/>
                <w:lang/>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培养方案内课程、计划调整审批表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课程简介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课表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短期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年度教学执行计划</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w:t>
            </w:r>
            <w:r>
              <w:rPr>
                <w:rFonts w:asciiTheme="minorEastAsia" w:hAnsiTheme="minorEastAsia" w:cstheme="minorEastAsia" w:hint="eastAsia"/>
                <w:bCs/>
                <w:kern w:val="0"/>
                <w:sz w:val="24"/>
                <w:szCs w:val="24"/>
                <w:lang/>
              </w:rPr>
              <w:t>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教学任务分配表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36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承担教学任务教师名册</w:t>
            </w:r>
            <w:r>
              <w:rPr>
                <w:rFonts w:asciiTheme="minorEastAsia" w:hAnsiTheme="minorEastAsia" w:cstheme="minorEastAsia" w:hint="eastAsia"/>
                <w:bCs/>
                <w:sz w:val="24"/>
                <w:szCs w:val="24"/>
              </w:rPr>
              <w:t>、</w:t>
            </w:r>
            <w:r>
              <w:rPr>
                <w:rFonts w:asciiTheme="minorEastAsia" w:hAnsiTheme="minorEastAsia" w:cstheme="minorEastAsia" w:hint="eastAsia"/>
                <w:bCs/>
                <w:kern w:val="0"/>
                <w:sz w:val="24"/>
                <w:szCs w:val="24"/>
                <w:lang/>
              </w:rPr>
              <w:t>职称分布情况</w:t>
            </w:r>
            <w:r>
              <w:rPr>
                <w:rFonts w:asciiTheme="minorEastAsia" w:hAnsiTheme="minorEastAsia" w:cstheme="minorEastAsia" w:hint="eastAsia"/>
                <w:bCs/>
                <w:kern w:val="0"/>
                <w:sz w:val="24"/>
                <w:szCs w:val="24"/>
                <w:lang/>
              </w:rPr>
              <w:t>等</w:t>
            </w:r>
            <w:r>
              <w:rPr>
                <w:rFonts w:asciiTheme="minorEastAsia" w:hAnsiTheme="minorEastAsia" w:cstheme="minorEastAsia" w:hint="eastAsia"/>
                <w:bCs/>
                <w:sz w:val="24"/>
                <w:szCs w:val="24"/>
              </w:rPr>
              <w:t>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教学内容、方法和手段改革以及考试内容、方法和手段改革相关材料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教师教学工作量一览表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w:t>
            </w:r>
            <w:r>
              <w:rPr>
                <w:rFonts w:asciiTheme="minorEastAsia" w:hAnsiTheme="minorEastAsia" w:cstheme="minorEastAsia" w:hint="eastAsia"/>
                <w:bCs/>
                <w:kern w:val="0"/>
                <w:sz w:val="24"/>
                <w:szCs w:val="24"/>
                <w:lang/>
              </w:rPr>
              <w:t>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39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教师教学差错与教学事故处理情况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w:t>
            </w:r>
            <w:r>
              <w:rPr>
                <w:rFonts w:asciiTheme="minorEastAsia" w:hAnsiTheme="minorEastAsia" w:cstheme="minorEastAsia" w:hint="eastAsia"/>
                <w:bCs/>
                <w:kern w:val="0"/>
                <w:sz w:val="24"/>
                <w:szCs w:val="24"/>
                <w:lang/>
              </w:rPr>
              <w:t>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lastRenderedPageBreak/>
              <w:t>考试</w:t>
            </w:r>
            <w:r>
              <w:rPr>
                <w:rFonts w:asciiTheme="minorEastAsia" w:hAnsiTheme="minorEastAsia" w:cstheme="minorEastAsia" w:hint="eastAsia"/>
                <w:bCs/>
                <w:kern w:val="0"/>
                <w:sz w:val="24"/>
                <w:szCs w:val="24"/>
                <w:lang/>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40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考试时间调整、方式变更申请表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须提交经审批过的方案</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41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教学大纲（课程质量标准）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42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教学日历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43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lang/>
              </w:rPr>
              <w:t>课程考试命题审批表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44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空白试卷（</w:t>
            </w:r>
            <w:r>
              <w:rPr>
                <w:rFonts w:asciiTheme="minorEastAsia" w:hAnsiTheme="minorEastAsia" w:cstheme="minorEastAsia" w:hint="eastAsia"/>
                <w:bCs/>
                <w:kern w:val="0"/>
                <w:sz w:val="24"/>
                <w:szCs w:val="24"/>
                <w:lang/>
              </w:rPr>
              <w:t>A</w:t>
            </w:r>
            <w:r>
              <w:rPr>
                <w:rFonts w:asciiTheme="minorEastAsia" w:hAnsiTheme="minorEastAsia" w:cstheme="minorEastAsia" w:hint="eastAsia"/>
                <w:bCs/>
                <w:kern w:val="0"/>
                <w:sz w:val="24"/>
                <w:szCs w:val="24"/>
                <w:lang/>
              </w:rPr>
              <w:t>、</w:t>
            </w:r>
            <w:r>
              <w:rPr>
                <w:rFonts w:asciiTheme="minorEastAsia" w:hAnsiTheme="minorEastAsia" w:cstheme="minorEastAsia" w:hint="eastAsia"/>
                <w:bCs/>
                <w:kern w:val="0"/>
                <w:sz w:val="24"/>
                <w:szCs w:val="24"/>
                <w:lang/>
              </w:rPr>
              <w:t>B</w:t>
            </w:r>
            <w:r>
              <w:rPr>
                <w:rFonts w:asciiTheme="minorEastAsia" w:hAnsiTheme="minorEastAsia" w:cstheme="minorEastAsia" w:hint="eastAsia"/>
                <w:bCs/>
                <w:kern w:val="0"/>
                <w:sz w:val="24"/>
                <w:szCs w:val="24"/>
                <w:lang/>
              </w:rPr>
              <w:t>卷）</w:t>
            </w:r>
            <w:r>
              <w:rPr>
                <w:rFonts w:asciiTheme="minorEastAsia" w:hAnsiTheme="minorEastAsia" w:cstheme="minorEastAsia" w:hint="eastAsia"/>
                <w:bCs/>
                <w:sz w:val="24"/>
                <w:szCs w:val="24"/>
                <w:lang/>
              </w:rPr>
              <w:t>/</w:t>
            </w:r>
            <w:r>
              <w:rPr>
                <w:rFonts w:asciiTheme="minorEastAsia" w:hAnsiTheme="minorEastAsia" w:cstheme="minorEastAsia" w:hint="eastAsia"/>
                <w:bCs/>
                <w:sz w:val="24"/>
                <w:szCs w:val="24"/>
                <w:lang/>
              </w:rPr>
              <w:t>参考答案及评分参考标准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45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rPr>
                <w:rFonts w:asciiTheme="minorEastAsia" w:hAnsiTheme="minorEastAsia" w:cstheme="minorEastAsia"/>
                <w:bCs/>
                <w:sz w:val="24"/>
                <w:szCs w:val="24"/>
              </w:rPr>
            </w:pPr>
            <w:r>
              <w:rPr>
                <w:rFonts w:asciiTheme="minorEastAsia" w:hAnsiTheme="minorEastAsia" w:cstheme="minorEastAsia" w:hint="eastAsia"/>
                <w:bCs/>
                <w:sz w:val="24"/>
                <w:szCs w:val="24"/>
                <w:lang/>
              </w:rPr>
              <w:t>考场登记表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46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rPr>
                <w:rFonts w:asciiTheme="minorEastAsia" w:hAnsiTheme="minorEastAsia" w:cstheme="minorEastAsia"/>
                <w:bCs/>
                <w:sz w:val="24"/>
                <w:szCs w:val="24"/>
                <w:lang/>
              </w:rPr>
            </w:pPr>
            <w:r>
              <w:rPr>
                <w:rFonts w:asciiTheme="minorEastAsia" w:hAnsiTheme="minorEastAsia" w:cstheme="minorEastAsia" w:hint="eastAsia"/>
                <w:bCs/>
                <w:sz w:val="24"/>
                <w:szCs w:val="24"/>
                <w:lang/>
              </w:rPr>
              <w:t>平时考核标准及记录表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47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rPr>
                <w:rFonts w:asciiTheme="minorEastAsia" w:hAnsiTheme="minorEastAsia" w:cstheme="minorEastAsia"/>
                <w:bCs/>
                <w:sz w:val="24"/>
                <w:szCs w:val="24"/>
                <w:lang/>
              </w:rPr>
            </w:pPr>
            <w:r>
              <w:rPr>
                <w:rFonts w:asciiTheme="minorEastAsia" w:hAnsiTheme="minorEastAsia" w:cstheme="minorEastAsia" w:hint="eastAsia"/>
                <w:bCs/>
                <w:sz w:val="24"/>
                <w:szCs w:val="24"/>
                <w:lang/>
              </w:rPr>
              <w:t>总评成绩记录表（光盘）</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48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试卷分析表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49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批改过的学生考试卷</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全部，按课程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1085"/>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进行学习过程考核的有关原始材料，如：各种考核方式的标准、教师的教学日</w:t>
            </w:r>
            <w:r>
              <w:rPr>
                <w:rFonts w:asciiTheme="minorEastAsia" w:hAnsiTheme="minorEastAsia" w:cstheme="minorEastAsia" w:hint="eastAsia"/>
                <w:bCs/>
                <w:kern w:val="0"/>
                <w:sz w:val="24"/>
                <w:szCs w:val="24"/>
                <w:lang/>
              </w:rPr>
              <w:t>历</w:t>
            </w:r>
            <w:r>
              <w:rPr>
                <w:rFonts w:asciiTheme="minorEastAsia" w:hAnsiTheme="minorEastAsia" w:cstheme="minorEastAsia" w:hint="eastAsia"/>
                <w:bCs/>
                <w:kern w:val="0"/>
                <w:sz w:val="24"/>
                <w:szCs w:val="24"/>
                <w:lang/>
              </w:rPr>
              <w:t>、学生提交的材料、原始记录等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评分标准；大作业、课程设计、实验报告等：提交相关文档及评分标准</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705"/>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其他考核形式的评分标准及记录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w:t>
            </w:r>
            <w:r>
              <w:rPr>
                <w:rFonts w:asciiTheme="minorEastAsia" w:hAnsiTheme="minorEastAsia" w:cstheme="minorEastAsia" w:hint="eastAsia"/>
                <w:bCs/>
                <w:kern w:val="0"/>
                <w:sz w:val="24"/>
                <w:szCs w:val="24"/>
                <w:lang/>
              </w:rPr>
              <w:t>年</w:t>
            </w:r>
          </w:p>
        </w:tc>
      </w:tr>
      <w:tr w:rsidR="009B7FA1">
        <w:trPr>
          <w:cantSplit/>
          <w:trHeight w:hRule="exact" w:val="62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52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课程试题库</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76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毕业论文</w:t>
            </w:r>
            <w:r>
              <w:rPr>
                <w:rFonts w:asciiTheme="minorEastAsia" w:hAnsiTheme="minorEastAsia" w:cstheme="minorEastAsia" w:hint="eastAsia"/>
                <w:bCs/>
                <w:sz w:val="24"/>
                <w:szCs w:val="24"/>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毕业设计（论文）选题汇总表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76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lang/>
              </w:rPr>
              <w:t>毕业设计</w:t>
            </w:r>
            <w:r>
              <w:rPr>
                <w:rFonts w:asciiTheme="minorEastAsia" w:hAnsiTheme="minorEastAsia" w:cstheme="minorEastAsia" w:hint="eastAsia"/>
                <w:bCs/>
                <w:sz w:val="24"/>
                <w:szCs w:val="24"/>
                <w:lang/>
              </w:rPr>
              <w:t>/</w:t>
            </w:r>
            <w:r>
              <w:rPr>
                <w:rFonts w:asciiTheme="minorEastAsia" w:hAnsiTheme="minorEastAsia" w:cstheme="minorEastAsia" w:hint="eastAsia"/>
                <w:bCs/>
                <w:sz w:val="24"/>
                <w:szCs w:val="24"/>
                <w:lang/>
              </w:rPr>
              <w:t>论文管理资料（内含开题报告、中期检查报告、评阅意见书、答辩记录等）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院系毕业设计（论文）工作总结</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学生毕业论文（设计）</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本科生优秀毕业设计（论文）摘要集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58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lang/>
              </w:rPr>
              <w:t>与论文相关的外文翻译资料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实践教学</w:t>
            </w:r>
            <w:r>
              <w:rPr>
                <w:rFonts w:asciiTheme="minorEastAsia" w:hAnsiTheme="minorEastAsia" w:cstheme="minorEastAsia" w:hint="eastAsia"/>
                <w:bCs/>
                <w:kern w:val="0"/>
                <w:sz w:val="24"/>
                <w:szCs w:val="24"/>
                <w:lang/>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59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实验、实习教学计划表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短期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60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实验、实习教学完成表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短期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61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学生实验报告（典型）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按班级、学期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临时</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62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实验教学大纲、实习教学大纲</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63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实验教材、实验指导书</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64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实习指导书和任务书</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65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课程设计（论文）指导书和任务书</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66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学生实习评分标准、实习报告</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短期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67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各专业实习计划、工作总结及</w:t>
            </w:r>
            <w:r>
              <w:rPr>
                <w:rFonts w:asciiTheme="minorEastAsia" w:hAnsiTheme="minorEastAsia" w:cstheme="minorEastAsia" w:hint="eastAsia"/>
                <w:bCs/>
                <w:sz w:val="24"/>
                <w:szCs w:val="24"/>
              </w:rPr>
              <w:t>典型实习作业</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短期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68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实验室开放管理办法及实施情况等材料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69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综合性、设计性实验项目方案论证、实施等相关材料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76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70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color w:val="000000"/>
                <w:kern w:val="0"/>
                <w:sz w:val="24"/>
                <w:szCs w:val="24"/>
                <w:lang/>
              </w:rPr>
              <w:t>大学生创新创业训练计划项目汇总表，申请、过程管理、验收等材料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短期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71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学科竞赛项目论证、组织等相关材料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72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大学生创新创业训练计划成果汇编</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73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本科生学科竞赛的获奖证书复印件、情况统计及有关材料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质量监控</w:t>
            </w:r>
            <w:r>
              <w:rPr>
                <w:rFonts w:asciiTheme="minorEastAsia" w:hAnsiTheme="minorEastAsia" w:cstheme="minorEastAsia" w:hint="eastAsia"/>
                <w:bCs/>
                <w:kern w:val="0"/>
                <w:sz w:val="24"/>
                <w:szCs w:val="24"/>
                <w:lang/>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74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教学质量标准及教学规范：学校教学过程管理办法、各教学环节质量标准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75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学院教学督导听课记录及反馈信息汇总</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76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领导与同行听课记录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77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师生座谈会记录单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widowControl/>
              <w:snapToGrid w:val="0"/>
              <w:spacing w:line="260" w:lineRule="exact"/>
              <w:jc w:val="left"/>
              <w:rPr>
                <w:rFonts w:asciiTheme="minorEastAsia" w:hAnsiTheme="minorEastAsia" w:cstheme="minorEastAsia"/>
                <w:bCs/>
                <w:kern w:val="0"/>
                <w:sz w:val="24"/>
                <w:szCs w:val="24"/>
                <w:lang/>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78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期初、期中等教学检查材料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短期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79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lang/>
              </w:rPr>
              <w:t>各类调查表</w:t>
            </w:r>
            <w:r>
              <w:rPr>
                <w:rFonts w:asciiTheme="minorEastAsia" w:hAnsiTheme="minorEastAsia" w:cstheme="minorEastAsia" w:hint="eastAsia"/>
                <w:bCs/>
                <w:kern w:val="0"/>
                <w:sz w:val="24"/>
                <w:szCs w:val="24"/>
                <w:lang/>
              </w:rPr>
              <w:t>、教学情况征求意见表及统计分析报告</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对</w:t>
            </w:r>
            <w:r>
              <w:rPr>
                <w:rFonts w:asciiTheme="minorEastAsia" w:hAnsiTheme="minorEastAsia" w:cstheme="minorEastAsia" w:hint="eastAsia"/>
                <w:bCs/>
                <w:kern w:val="0"/>
                <w:sz w:val="24"/>
                <w:szCs w:val="24"/>
                <w:lang/>
              </w:rPr>
              <w:t>发现教学问题处理及</w:t>
            </w:r>
            <w:r>
              <w:rPr>
                <w:rFonts w:asciiTheme="minorEastAsia" w:hAnsiTheme="minorEastAsia" w:cstheme="minorEastAsia" w:hint="eastAsia"/>
                <w:bCs/>
                <w:kern w:val="0"/>
                <w:sz w:val="24"/>
                <w:szCs w:val="24"/>
                <w:lang/>
              </w:rPr>
              <w:t>改进</w:t>
            </w:r>
            <w:r>
              <w:rPr>
                <w:rFonts w:asciiTheme="minorEastAsia" w:hAnsiTheme="minorEastAsia" w:cstheme="minorEastAsia" w:hint="eastAsia"/>
                <w:bCs/>
                <w:kern w:val="0"/>
                <w:sz w:val="24"/>
                <w:szCs w:val="24"/>
                <w:lang/>
              </w:rPr>
              <w:t>情况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val="restart"/>
            <w:tcBorders>
              <w:left w:val="single" w:sz="4" w:space="0" w:color="auto"/>
              <w:right w:val="single" w:sz="4" w:space="0" w:color="auto"/>
            </w:tcBorders>
            <w:shd w:val="clear" w:color="auto" w:fill="auto"/>
            <w:vAlign w:val="center"/>
          </w:tcPr>
          <w:p w:rsidR="009B7FA1" w:rsidRDefault="00965946">
            <w:pPr>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教师管理</w:t>
            </w:r>
            <w:r>
              <w:rPr>
                <w:rFonts w:asciiTheme="minorEastAsia" w:hAnsiTheme="minorEastAsia" w:cstheme="minorEastAsia" w:hint="eastAsia"/>
                <w:bCs/>
                <w:sz w:val="24"/>
                <w:szCs w:val="24"/>
              </w:rPr>
              <w:t>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师资队伍建设</w:t>
            </w:r>
            <w:r>
              <w:rPr>
                <w:rFonts w:asciiTheme="minorEastAsia" w:hAnsiTheme="minorEastAsia" w:cstheme="minorEastAsia" w:hint="eastAsia"/>
                <w:bCs/>
                <w:kern w:val="0"/>
                <w:sz w:val="24"/>
                <w:szCs w:val="24"/>
                <w:lang/>
              </w:rPr>
              <w:t>总体</w:t>
            </w:r>
            <w:r>
              <w:rPr>
                <w:rFonts w:asciiTheme="minorEastAsia" w:hAnsiTheme="minorEastAsia" w:cstheme="minorEastAsia" w:hint="eastAsia"/>
                <w:bCs/>
                <w:kern w:val="0"/>
                <w:sz w:val="24"/>
                <w:szCs w:val="24"/>
                <w:lang/>
              </w:rPr>
              <w:t>规划、分专业师资建设计划、年度进人计划，年度新教师引进材料、考核记录及评价材料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师资情况一览表（姓名、性别、民族、籍贯、出生年月、毕业时间、参加工作时间、毕业学校、学历、学位、专业、职务</w:t>
            </w:r>
            <w:r>
              <w:rPr>
                <w:rFonts w:asciiTheme="minorEastAsia" w:hAnsiTheme="minorEastAsia" w:cstheme="minorEastAsia" w:hint="eastAsia"/>
                <w:bCs/>
                <w:kern w:val="0"/>
                <w:sz w:val="24"/>
                <w:szCs w:val="24"/>
                <w:lang/>
              </w:rPr>
              <w:t>/</w:t>
            </w:r>
            <w:r>
              <w:rPr>
                <w:rFonts w:asciiTheme="minorEastAsia" w:hAnsiTheme="minorEastAsia" w:cstheme="minorEastAsia" w:hint="eastAsia"/>
                <w:bCs/>
                <w:kern w:val="0"/>
                <w:sz w:val="24"/>
                <w:szCs w:val="24"/>
                <w:lang/>
              </w:rPr>
              <w:t>职称、聘任时间、校外进修、岗位、从事专业、教师资格、年度考核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教师年度考核情况统计表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举办学术活动、教师参加校内外学术活动相关材料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基层教学组织建制及开展工作情况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外聘教师聘用记录及审批材料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lang/>
              </w:rPr>
              <w:t>专业负责人及骨干课程负责人简介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val="59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rPr>
              <w:t>教学名师、优秀教师奖等评审材料及名单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1330"/>
          <w:jc w:val="center"/>
        </w:trPr>
        <w:tc>
          <w:tcPr>
            <w:tcW w:w="784" w:type="dxa"/>
            <w:vMerge/>
            <w:tcBorders>
              <w:left w:val="single" w:sz="4" w:space="0" w:color="auto"/>
              <w:right w:val="single" w:sz="4" w:space="0" w:color="auto"/>
            </w:tcBorders>
            <w:shd w:val="clear" w:color="auto" w:fill="auto"/>
            <w:vAlign w:val="center"/>
          </w:tcPr>
          <w:p w:rsidR="009B7FA1" w:rsidRDefault="009B7FA1">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89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sz w:val="24"/>
                <w:szCs w:val="24"/>
                <w:lang/>
              </w:rPr>
              <w:t>教师主持或承担的本专业相关课程建设、教学研究项目、教材建设立项及有关成果（含专著、教材和论文）等目录，获得的表彰、奖励情况及证书等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r w:rsidR="009B7FA1">
        <w:trPr>
          <w:cantSplit/>
          <w:trHeight w:hRule="exact" w:val="780"/>
          <w:jc w:val="center"/>
        </w:trPr>
        <w:tc>
          <w:tcPr>
            <w:tcW w:w="784" w:type="dxa"/>
            <w:tcBorders>
              <w:left w:val="single" w:sz="4" w:space="0" w:color="auto"/>
              <w:right w:val="single" w:sz="4" w:space="0" w:color="auto"/>
            </w:tcBorders>
            <w:shd w:val="clear" w:color="auto" w:fill="auto"/>
            <w:vAlign w:val="center"/>
          </w:tcPr>
          <w:p w:rsidR="009B7FA1" w:rsidRDefault="00965946">
            <w:pPr>
              <w:spacing w:line="260" w:lineRule="exact"/>
              <w:rPr>
                <w:rFonts w:asciiTheme="minorEastAsia" w:hAnsiTheme="minorEastAsia" w:cstheme="minorEastAsia"/>
                <w:bCs/>
                <w:sz w:val="24"/>
                <w:szCs w:val="24"/>
              </w:rPr>
            </w:pPr>
            <w:r>
              <w:rPr>
                <w:rFonts w:asciiTheme="minorEastAsia" w:hAnsiTheme="minorEastAsia" w:cstheme="minorEastAsia" w:hint="eastAsia"/>
                <w:bCs/>
                <w:sz w:val="24"/>
                <w:szCs w:val="24"/>
              </w:rPr>
              <w:t>其他</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90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sz w:val="24"/>
                <w:szCs w:val="24"/>
                <w:lang/>
              </w:rPr>
            </w:pPr>
            <w:r>
              <w:rPr>
                <w:rFonts w:asciiTheme="minorEastAsia" w:hAnsiTheme="minorEastAsia" w:cstheme="minorEastAsia" w:hint="eastAsia"/>
                <w:bCs/>
                <w:sz w:val="24"/>
                <w:szCs w:val="24"/>
                <w:lang/>
              </w:rPr>
              <w:t>具有保存价值的照片、影像、电子和其他教学文件资料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left"/>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按类型、年度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9B7FA1" w:rsidRDefault="00965946">
            <w:pPr>
              <w:widowControl/>
              <w:snapToGrid w:val="0"/>
              <w:spacing w:line="260" w:lineRule="exact"/>
              <w:jc w:val="center"/>
              <w:rPr>
                <w:rFonts w:asciiTheme="minorEastAsia" w:hAnsiTheme="minorEastAsia" w:cstheme="minorEastAsia"/>
                <w:bCs/>
                <w:kern w:val="0"/>
                <w:sz w:val="24"/>
                <w:szCs w:val="24"/>
                <w:lang/>
              </w:rPr>
            </w:pPr>
            <w:r>
              <w:rPr>
                <w:rFonts w:asciiTheme="minorEastAsia" w:hAnsiTheme="minorEastAsia" w:cstheme="minorEastAsia" w:hint="eastAsia"/>
                <w:bCs/>
                <w:kern w:val="0"/>
                <w:sz w:val="24"/>
                <w:szCs w:val="24"/>
                <w:lang/>
              </w:rPr>
              <w:t>长期</w:t>
            </w:r>
          </w:p>
        </w:tc>
      </w:tr>
    </w:tbl>
    <w:p w:rsidR="009B7FA1" w:rsidRDefault="009B7FA1">
      <w:pPr>
        <w:spacing w:line="560" w:lineRule="exact"/>
        <w:ind w:firstLineChars="200" w:firstLine="560"/>
        <w:jc w:val="left"/>
        <w:rPr>
          <w:rFonts w:ascii="仿宋_GB2312" w:eastAsia="仿宋_GB2312"/>
          <w:sz w:val="28"/>
          <w:szCs w:val="28"/>
        </w:rPr>
      </w:pPr>
    </w:p>
    <w:p w:rsidR="009B7FA1" w:rsidRDefault="009B7FA1"/>
    <w:sectPr w:rsidR="009B7FA1" w:rsidSect="009B7FA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946" w:rsidRDefault="00965946" w:rsidP="009B7FA1">
      <w:r>
        <w:separator/>
      </w:r>
    </w:p>
  </w:endnote>
  <w:endnote w:type="continuationSeparator" w:id="0">
    <w:p w:rsidR="00965946" w:rsidRDefault="00965946" w:rsidP="009B7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A1" w:rsidRDefault="009B7FA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B7FA1" w:rsidRDefault="009B7FA1">
                <w:pPr>
                  <w:snapToGrid w:val="0"/>
                  <w:rPr>
                    <w:sz w:val="18"/>
                  </w:rPr>
                </w:pPr>
                <w:r>
                  <w:rPr>
                    <w:rFonts w:hint="eastAsia"/>
                    <w:sz w:val="18"/>
                  </w:rPr>
                  <w:fldChar w:fldCharType="begin"/>
                </w:r>
                <w:r w:rsidR="00965946">
                  <w:rPr>
                    <w:rFonts w:hint="eastAsia"/>
                    <w:sz w:val="18"/>
                  </w:rPr>
                  <w:instrText xml:space="preserve"> PAGE  \* MERGEFORMAT </w:instrText>
                </w:r>
                <w:r>
                  <w:rPr>
                    <w:rFonts w:hint="eastAsia"/>
                    <w:sz w:val="18"/>
                  </w:rPr>
                  <w:fldChar w:fldCharType="separate"/>
                </w:r>
                <w:r w:rsidR="001B5A1C">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946" w:rsidRDefault="00965946" w:rsidP="009B7FA1">
      <w:r>
        <w:separator/>
      </w:r>
    </w:p>
  </w:footnote>
  <w:footnote w:type="continuationSeparator" w:id="0">
    <w:p w:rsidR="00965946" w:rsidRDefault="00965946" w:rsidP="009B7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37E71760"/>
    <w:rsid w:val="000F157A"/>
    <w:rsid w:val="001B5A1C"/>
    <w:rsid w:val="00965946"/>
    <w:rsid w:val="009B7FA1"/>
    <w:rsid w:val="21103402"/>
    <w:rsid w:val="265E124A"/>
    <w:rsid w:val="37E71760"/>
    <w:rsid w:val="6AC12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FA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9B7FA1"/>
    <w:rPr>
      <w:rFonts w:ascii="宋体" w:eastAsia="宋体" w:hAnsi="Courier New" w:cs="Times New Roman" w:hint="eastAsia"/>
      <w:szCs w:val="21"/>
    </w:rPr>
  </w:style>
  <w:style w:type="paragraph" w:styleId="a4">
    <w:name w:val="footer"/>
    <w:basedOn w:val="a"/>
    <w:rsid w:val="009B7FA1"/>
    <w:pPr>
      <w:tabs>
        <w:tab w:val="center" w:pos="4153"/>
        <w:tab w:val="right" w:pos="8306"/>
      </w:tabs>
      <w:snapToGrid w:val="0"/>
      <w:jc w:val="left"/>
    </w:pPr>
    <w:rPr>
      <w:sz w:val="18"/>
    </w:rPr>
  </w:style>
  <w:style w:type="paragraph" w:styleId="a5">
    <w:name w:val="header"/>
    <w:basedOn w:val="a"/>
    <w:rsid w:val="009B7F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3"/>
    <w:rsid w:val="009B7FA1"/>
    <w:rPr>
      <w:rFonts w:ascii="宋体" w:eastAsia="宋体" w:hAnsi="Courier New" w:cs="Courier New" w:hint="eastAsia"/>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郭亚红</cp:lastModifiedBy>
  <cp:revision>2</cp:revision>
  <dcterms:created xsi:type="dcterms:W3CDTF">2017-08-08T02:23:00Z</dcterms:created>
  <dcterms:modified xsi:type="dcterms:W3CDTF">2017-08-08T02:23:00Z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