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8306"/>
      </w:tblGrid>
      <w:tr w:rsidR="00831E39" w:rsidRPr="00831E39">
        <w:trPr>
          <w:trHeight w:val="600"/>
          <w:tblCellSpacing w:w="0" w:type="dxa"/>
          <w:jc w:val="center"/>
        </w:trPr>
        <w:tc>
          <w:tcPr>
            <w:tcW w:w="0" w:type="auto"/>
            <w:vAlign w:val="center"/>
            <w:hideMark/>
          </w:tcPr>
          <w:p w:rsidR="00831E39" w:rsidRPr="00831E39" w:rsidRDefault="00831E39" w:rsidP="00831E39">
            <w:pPr>
              <w:widowControl/>
              <w:spacing w:line="360" w:lineRule="auto"/>
              <w:jc w:val="center"/>
              <w:rPr>
                <w:rFonts w:ascii="Arial" w:eastAsia="宋体" w:hAnsi="Arial" w:cs="Arial"/>
                <w:color w:val="1C394C"/>
                <w:kern w:val="0"/>
                <w:sz w:val="24"/>
                <w:szCs w:val="24"/>
              </w:rPr>
            </w:pPr>
            <w:r w:rsidRPr="00831E39">
              <w:rPr>
                <w:rFonts w:ascii="Arial" w:eastAsia="宋体" w:hAnsi="Arial" w:cs="Arial"/>
                <w:b/>
                <w:bCs/>
                <w:color w:val="1C394C"/>
                <w:kern w:val="0"/>
                <w:sz w:val="24"/>
                <w:szCs w:val="24"/>
              </w:rPr>
              <w:t>西北农林科大学</w:t>
            </w:r>
            <w:r w:rsidRPr="00831E39">
              <w:rPr>
                <w:rFonts w:ascii="Arial" w:eastAsia="宋体" w:hAnsi="Arial" w:cs="Arial"/>
                <w:b/>
                <w:bCs/>
                <w:color w:val="1C394C"/>
                <w:kern w:val="0"/>
                <w:sz w:val="24"/>
                <w:szCs w:val="24"/>
              </w:rPr>
              <w:t>“</w:t>
            </w:r>
            <w:r w:rsidRPr="00831E39">
              <w:rPr>
                <w:rFonts w:ascii="Arial" w:eastAsia="宋体" w:hAnsi="Arial" w:cs="Arial"/>
                <w:b/>
                <w:bCs/>
                <w:color w:val="1C394C"/>
                <w:kern w:val="0"/>
                <w:sz w:val="24"/>
                <w:szCs w:val="24"/>
              </w:rPr>
              <w:t>大学生创新性实验计划</w:t>
            </w:r>
            <w:r w:rsidRPr="00831E39">
              <w:rPr>
                <w:rFonts w:ascii="Arial" w:eastAsia="宋体" w:hAnsi="Arial" w:cs="Arial"/>
                <w:b/>
                <w:bCs/>
                <w:color w:val="1C394C"/>
                <w:kern w:val="0"/>
                <w:sz w:val="24"/>
                <w:szCs w:val="24"/>
              </w:rPr>
              <w:t>”</w:t>
            </w:r>
            <w:r w:rsidRPr="00831E39">
              <w:rPr>
                <w:rFonts w:ascii="Arial" w:eastAsia="宋体" w:hAnsi="Arial" w:cs="Arial"/>
                <w:b/>
                <w:bCs/>
                <w:color w:val="1C394C"/>
                <w:kern w:val="0"/>
                <w:sz w:val="24"/>
                <w:szCs w:val="24"/>
              </w:rPr>
              <w:t>项目管理办法</w:t>
            </w:r>
          </w:p>
        </w:tc>
      </w:tr>
    </w:tbl>
    <w:p w:rsidR="00831E39" w:rsidRPr="00831E39" w:rsidRDefault="00831E39" w:rsidP="00831E39">
      <w:pPr>
        <w:widowControl/>
        <w:spacing w:line="360" w:lineRule="auto"/>
        <w:jc w:val="center"/>
        <w:rPr>
          <w:rFonts w:ascii="ˎ̥" w:eastAsia="宋体" w:hAnsi="ˎ̥" w:cs="宋体" w:hint="eastAsia"/>
          <w:vanish/>
          <w:color w:val="2D5D7D"/>
          <w:kern w:val="0"/>
          <w:sz w:val="18"/>
          <w:szCs w:val="18"/>
        </w:rPr>
      </w:pPr>
    </w:p>
    <w:tbl>
      <w:tblPr>
        <w:tblW w:w="5000" w:type="pct"/>
        <w:jc w:val="center"/>
        <w:tblCellSpacing w:w="0" w:type="dxa"/>
        <w:tblCellMar>
          <w:left w:w="0" w:type="dxa"/>
          <w:right w:w="0" w:type="dxa"/>
        </w:tblCellMar>
        <w:tblLook w:val="04A0"/>
      </w:tblPr>
      <w:tblGrid>
        <w:gridCol w:w="8306"/>
      </w:tblGrid>
      <w:tr w:rsidR="00831E39" w:rsidRPr="00831E39">
        <w:trPr>
          <w:trHeight w:val="12"/>
          <w:tblCellSpacing w:w="0" w:type="dxa"/>
          <w:jc w:val="center"/>
        </w:trPr>
        <w:tc>
          <w:tcPr>
            <w:tcW w:w="0" w:type="auto"/>
            <w:shd w:val="clear" w:color="auto" w:fill="F4F9FC"/>
            <w:vAlign w:val="center"/>
            <w:hideMark/>
          </w:tcPr>
          <w:p w:rsidR="00831E39" w:rsidRPr="00831E39" w:rsidRDefault="00831E39" w:rsidP="00831E39">
            <w:pPr>
              <w:widowControl/>
              <w:spacing w:line="360" w:lineRule="auto"/>
              <w:jc w:val="left"/>
              <w:rPr>
                <w:rFonts w:ascii="ˎ̥" w:eastAsia="宋体" w:hAnsi="ˎ̥" w:cs="宋体"/>
                <w:color w:val="2D5D7D"/>
                <w:kern w:val="0"/>
                <w:sz w:val="2"/>
                <w:szCs w:val="18"/>
              </w:rPr>
            </w:pPr>
          </w:p>
        </w:tc>
      </w:tr>
      <w:tr w:rsidR="00831E39" w:rsidRPr="00831E39">
        <w:trPr>
          <w:trHeight w:val="312"/>
          <w:tblCellSpacing w:w="0" w:type="dxa"/>
          <w:jc w:val="center"/>
        </w:trPr>
        <w:tc>
          <w:tcPr>
            <w:tcW w:w="0" w:type="auto"/>
            <w:shd w:val="clear" w:color="auto" w:fill="F4F9FC"/>
            <w:vAlign w:val="center"/>
            <w:hideMark/>
          </w:tcPr>
          <w:p w:rsidR="00831E39" w:rsidRPr="00831E39" w:rsidRDefault="00831E39" w:rsidP="00831E39">
            <w:pPr>
              <w:widowControl/>
              <w:spacing w:line="360" w:lineRule="auto"/>
              <w:jc w:val="center"/>
              <w:rPr>
                <w:rFonts w:ascii="ˎ̥" w:eastAsia="宋体" w:hAnsi="ˎ̥" w:cs="宋体"/>
                <w:color w:val="7D96A7"/>
                <w:kern w:val="0"/>
                <w:sz w:val="18"/>
                <w:szCs w:val="18"/>
              </w:rPr>
            </w:pPr>
            <w:r w:rsidRPr="00831E39">
              <w:rPr>
                <w:rFonts w:ascii="ˎ̥" w:eastAsia="宋体" w:hAnsi="ˎ̥" w:cs="宋体"/>
                <w:color w:val="7D96A7"/>
                <w:kern w:val="0"/>
                <w:sz w:val="18"/>
                <w:szCs w:val="18"/>
              </w:rPr>
              <w:t>作者</w:t>
            </w:r>
            <w:r w:rsidRPr="00831E39">
              <w:rPr>
                <w:rFonts w:ascii="ˎ̥" w:eastAsia="宋体" w:hAnsi="ˎ̥" w:cs="宋体"/>
                <w:color w:val="7D96A7"/>
                <w:kern w:val="0"/>
                <w:sz w:val="18"/>
                <w:szCs w:val="18"/>
              </w:rPr>
              <w:t xml:space="preserve">: </w:t>
            </w:r>
            <w:r w:rsidRPr="00831E39">
              <w:rPr>
                <w:rFonts w:ascii="ˎ̥" w:eastAsia="宋体" w:hAnsi="ˎ̥" w:cs="宋体"/>
                <w:color w:val="7D96A7"/>
                <w:kern w:val="0"/>
                <w:sz w:val="18"/>
                <w:szCs w:val="18"/>
              </w:rPr>
              <w:t>管理员</w:t>
            </w:r>
            <w:r w:rsidRPr="00831E39">
              <w:rPr>
                <w:rFonts w:ascii="ˎ̥" w:eastAsia="宋体" w:hAnsi="ˎ̥" w:cs="宋体"/>
                <w:color w:val="7D96A7"/>
                <w:kern w:val="0"/>
                <w:sz w:val="18"/>
                <w:szCs w:val="18"/>
              </w:rPr>
              <w:t xml:space="preserve"> </w:t>
            </w:r>
            <w:r w:rsidRPr="00831E39">
              <w:rPr>
                <w:rFonts w:ascii="ˎ̥" w:eastAsia="宋体" w:hAnsi="ˎ̥" w:cs="宋体"/>
                <w:color w:val="7D96A7"/>
                <w:kern w:val="0"/>
                <w:sz w:val="18"/>
                <w:szCs w:val="18"/>
              </w:rPr>
              <w:t>来源</w:t>
            </w:r>
            <w:r w:rsidRPr="00831E39">
              <w:rPr>
                <w:rFonts w:ascii="ˎ̥" w:eastAsia="宋体" w:hAnsi="ˎ̥" w:cs="宋体"/>
                <w:color w:val="7D96A7"/>
                <w:kern w:val="0"/>
                <w:sz w:val="18"/>
                <w:szCs w:val="18"/>
              </w:rPr>
              <w:t xml:space="preserve">: </w:t>
            </w:r>
            <w:r w:rsidRPr="00831E39">
              <w:rPr>
                <w:rFonts w:ascii="ˎ̥" w:eastAsia="宋体" w:hAnsi="ˎ̥" w:cs="宋体"/>
                <w:color w:val="7D96A7"/>
                <w:kern w:val="0"/>
                <w:sz w:val="18"/>
                <w:szCs w:val="18"/>
              </w:rPr>
              <w:t>创新计划</w:t>
            </w:r>
            <w:r w:rsidRPr="00831E39">
              <w:rPr>
                <w:rFonts w:ascii="ˎ̥" w:eastAsia="宋体" w:hAnsi="ˎ̥" w:cs="宋体"/>
                <w:color w:val="7D96A7"/>
                <w:kern w:val="0"/>
                <w:sz w:val="18"/>
                <w:szCs w:val="18"/>
              </w:rPr>
              <w:t xml:space="preserve"> </w:t>
            </w:r>
            <w:r w:rsidRPr="00831E39">
              <w:rPr>
                <w:rFonts w:ascii="ˎ̥" w:eastAsia="宋体" w:hAnsi="ˎ̥" w:cs="宋体"/>
                <w:color w:val="7D96A7"/>
                <w:kern w:val="0"/>
                <w:sz w:val="18"/>
                <w:szCs w:val="18"/>
              </w:rPr>
              <w:t>加入日期</w:t>
            </w:r>
            <w:r w:rsidRPr="00831E39">
              <w:rPr>
                <w:rFonts w:ascii="ˎ̥" w:eastAsia="宋体" w:hAnsi="ˎ̥" w:cs="宋体"/>
                <w:color w:val="7D96A7"/>
                <w:kern w:val="0"/>
                <w:sz w:val="18"/>
                <w:szCs w:val="18"/>
              </w:rPr>
              <w:t xml:space="preserve">:2011-7-14 </w:t>
            </w:r>
            <w:r w:rsidRPr="00831E39">
              <w:rPr>
                <w:rFonts w:ascii="ˎ̥" w:eastAsia="宋体" w:hAnsi="ˎ̥" w:cs="宋体"/>
                <w:color w:val="7D96A7"/>
                <w:kern w:val="0"/>
                <w:sz w:val="18"/>
                <w:szCs w:val="18"/>
              </w:rPr>
              <w:t>点击率</w:t>
            </w:r>
            <w:r w:rsidRPr="00831E39">
              <w:rPr>
                <w:rFonts w:ascii="ˎ̥" w:eastAsia="宋体" w:hAnsi="ˎ̥" w:cs="宋体"/>
                <w:color w:val="7D96A7"/>
                <w:kern w:val="0"/>
                <w:sz w:val="18"/>
                <w:szCs w:val="18"/>
              </w:rPr>
              <w:t>:462</w:t>
            </w:r>
          </w:p>
        </w:tc>
      </w:tr>
    </w:tbl>
    <w:p w:rsidR="00831E39" w:rsidRPr="00831E39" w:rsidRDefault="00831E39" w:rsidP="00831E39">
      <w:pPr>
        <w:widowControl/>
        <w:spacing w:line="360" w:lineRule="auto"/>
        <w:jc w:val="center"/>
        <w:rPr>
          <w:rFonts w:ascii="ˎ̥" w:eastAsia="宋体" w:hAnsi="ˎ̥" w:cs="宋体" w:hint="eastAsia"/>
          <w:vanish/>
          <w:color w:val="2D5D7D"/>
          <w:kern w:val="0"/>
          <w:sz w:val="18"/>
          <w:szCs w:val="18"/>
        </w:rPr>
      </w:pPr>
    </w:p>
    <w:tbl>
      <w:tblPr>
        <w:tblW w:w="5469" w:type="pct"/>
        <w:jc w:val="center"/>
        <w:tblCellSpacing w:w="0" w:type="dxa"/>
        <w:tblInd w:w="-1466" w:type="dxa"/>
        <w:tblCellMar>
          <w:top w:w="60" w:type="dxa"/>
          <w:left w:w="60" w:type="dxa"/>
          <w:bottom w:w="60" w:type="dxa"/>
          <w:right w:w="60" w:type="dxa"/>
        </w:tblCellMar>
        <w:tblLook w:val="04A0"/>
      </w:tblPr>
      <w:tblGrid>
        <w:gridCol w:w="9216"/>
      </w:tblGrid>
      <w:tr w:rsidR="00831E39" w:rsidRPr="00831E39" w:rsidTr="00831E39">
        <w:trPr>
          <w:tblCellSpacing w:w="0" w:type="dxa"/>
          <w:jc w:val="center"/>
        </w:trPr>
        <w:tc>
          <w:tcPr>
            <w:tcW w:w="5000" w:type="pct"/>
            <w:hideMark/>
          </w:tcPr>
          <w:p w:rsidR="00831E39" w:rsidRPr="00831E39" w:rsidRDefault="00831E39" w:rsidP="00831E39">
            <w:pPr>
              <w:widowControl/>
              <w:spacing w:line="336" w:lineRule="atLeast"/>
              <w:jc w:val="center"/>
              <w:rPr>
                <w:rFonts w:ascii="仿宋" w:eastAsia="仿宋" w:hAnsi="仿宋" w:cs="Arial"/>
                <w:color w:val="333333"/>
                <w:kern w:val="0"/>
                <w:sz w:val="28"/>
                <w:szCs w:val="28"/>
              </w:rPr>
            </w:pPr>
            <w:r w:rsidRPr="00831E39">
              <w:rPr>
                <w:rFonts w:ascii="仿宋" w:eastAsia="仿宋" w:hAnsi="仿宋" w:cs="Arial"/>
                <w:color w:val="333333"/>
                <w:kern w:val="0"/>
                <w:sz w:val="28"/>
                <w:szCs w:val="28"/>
              </w:rPr>
              <w:t>校教发〔2007〕392号</w:t>
            </w:r>
          </w:p>
          <w:p w:rsidR="00831E39" w:rsidRPr="00831E39" w:rsidRDefault="00831E39" w:rsidP="00831E39">
            <w:pPr>
              <w:widowControl/>
              <w:spacing w:line="336" w:lineRule="atLeast"/>
              <w:jc w:val="center"/>
              <w:rPr>
                <w:rFonts w:ascii="仿宋" w:eastAsia="仿宋" w:hAnsi="仿宋" w:cs="Arial"/>
                <w:color w:val="333333"/>
                <w:kern w:val="0"/>
                <w:sz w:val="28"/>
                <w:szCs w:val="28"/>
              </w:rPr>
            </w:pPr>
            <w:r w:rsidRPr="00831E39">
              <w:rPr>
                <w:rFonts w:ascii="仿宋" w:eastAsia="仿宋" w:hAnsi="仿宋" w:cs="Arial"/>
                <w:color w:val="333333"/>
                <w:kern w:val="0"/>
                <w:sz w:val="28"/>
                <w:szCs w:val="28"/>
              </w:rPr>
              <w:t>第一章 总 则</w:t>
            </w:r>
          </w:p>
          <w:p w:rsidR="00831E39" w:rsidRPr="00831E39" w:rsidRDefault="00831E39" w:rsidP="00831E39">
            <w:pPr>
              <w:widowControl/>
              <w:spacing w:line="336" w:lineRule="atLeast"/>
              <w:jc w:val="left"/>
              <w:rPr>
                <w:rFonts w:ascii="仿宋" w:eastAsia="仿宋" w:hAnsi="仿宋" w:cs="Arial"/>
                <w:color w:val="333333"/>
                <w:kern w:val="0"/>
                <w:sz w:val="28"/>
                <w:szCs w:val="28"/>
              </w:rPr>
            </w:pPr>
            <w:r w:rsidRPr="00831E39">
              <w:rPr>
                <w:rFonts w:ascii="仿宋" w:eastAsia="仿宋" w:hAnsi="仿宋" w:cs="Arial"/>
                <w:color w:val="333333"/>
                <w:kern w:val="0"/>
                <w:sz w:val="28"/>
                <w:szCs w:val="28"/>
              </w:rPr>
              <w:t>第一条 为了全面贯彻落实《教育部财政部关于实施高等学校本科教学质量与教学改革工程的意见》(教高[2007]1号)和《教育部关于进一步深化本科教学改革全面提高教学质量的若干意见》(教高[2007]2号)精神，深入开展教育教学改革，全面推进大学生创新性实验计划，加强大学生的创造意识、创新能力和实践能力的培养，特制定本管理办法。</w:t>
            </w:r>
          </w:p>
          <w:p w:rsidR="00831E39" w:rsidRPr="00831E39" w:rsidRDefault="00831E39" w:rsidP="00831E39">
            <w:pPr>
              <w:widowControl/>
              <w:spacing w:line="336" w:lineRule="atLeast"/>
              <w:jc w:val="left"/>
              <w:rPr>
                <w:rFonts w:ascii="仿宋" w:eastAsia="仿宋" w:hAnsi="仿宋" w:cs="Arial"/>
                <w:color w:val="333333"/>
                <w:kern w:val="0"/>
                <w:sz w:val="28"/>
                <w:szCs w:val="28"/>
              </w:rPr>
            </w:pPr>
            <w:r w:rsidRPr="00831E39">
              <w:rPr>
                <w:rFonts w:ascii="仿宋" w:eastAsia="仿宋" w:hAnsi="仿宋" w:cs="Arial"/>
                <w:color w:val="333333"/>
                <w:kern w:val="0"/>
                <w:sz w:val="28"/>
                <w:szCs w:val="28"/>
              </w:rPr>
              <w:t>第二条 “大学生创新性实验计划”的建设目标：改变灌输式的教学方法，探索并建立以问题和课题为核心的教学模式，引导学生尽早接触工程实践、参与科研训练，培养其严谨的科学态度、创新意识和团队精神，提高学生综合实践能力和研究创新能力。</w:t>
            </w:r>
          </w:p>
          <w:p w:rsidR="00831E39" w:rsidRPr="00831E39" w:rsidRDefault="00831E39" w:rsidP="00831E39">
            <w:pPr>
              <w:widowControl/>
              <w:spacing w:line="336" w:lineRule="atLeast"/>
              <w:jc w:val="center"/>
              <w:rPr>
                <w:rFonts w:ascii="仿宋" w:eastAsia="仿宋" w:hAnsi="仿宋" w:cs="Arial"/>
                <w:color w:val="333333"/>
                <w:kern w:val="0"/>
                <w:sz w:val="28"/>
                <w:szCs w:val="28"/>
              </w:rPr>
            </w:pPr>
            <w:r w:rsidRPr="00831E39">
              <w:rPr>
                <w:rFonts w:ascii="仿宋" w:eastAsia="仿宋" w:hAnsi="仿宋" w:cs="Arial"/>
                <w:color w:val="333333"/>
                <w:kern w:val="0"/>
                <w:sz w:val="28"/>
                <w:szCs w:val="28"/>
              </w:rPr>
              <w:t>第二章 管理机制</w:t>
            </w:r>
          </w:p>
          <w:p w:rsidR="00831E39" w:rsidRPr="00831E39" w:rsidRDefault="00831E39" w:rsidP="00831E39">
            <w:pPr>
              <w:widowControl/>
              <w:spacing w:line="336" w:lineRule="atLeast"/>
              <w:jc w:val="left"/>
              <w:rPr>
                <w:rFonts w:ascii="仿宋" w:eastAsia="仿宋" w:hAnsi="仿宋" w:cs="Arial"/>
                <w:color w:val="333333"/>
                <w:kern w:val="0"/>
                <w:sz w:val="28"/>
                <w:szCs w:val="28"/>
              </w:rPr>
            </w:pPr>
            <w:r w:rsidRPr="00831E39">
              <w:rPr>
                <w:rFonts w:ascii="仿宋" w:eastAsia="仿宋" w:hAnsi="仿宋" w:cs="Arial"/>
                <w:color w:val="333333"/>
                <w:kern w:val="0"/>
                <w:sz w:val="28"/>
                <w:szCs w:val="28"/>
              </w:rPr>
              <w:t>第三条 实行校、院两级管理，成立校、院两级“大学生创新性实验计划”组织机构。</w:t>
            </w:r>
          </w:p>
          <w:p w:rsidR="00831E39" w:rsidRPr="00831E39" w:rsidRDefault="00831E39" w:rsidP="00831E39">
            <w:pPr>
              <w:widowControl/>
              <w:spacing w:line="336" w:lineRule="atLeast"/>
              <w:jc w:val="left"/>
              <w:rPr>
                <w:rFonts w:ascii="仿宋" w:eastAsia="仿宋" w:hAnsi="仿宋" w:cs="Arial"/>
                <w:color w:val="333333"/>
                <w:kern w:val="0"/>
                <w:sz w:val="28"/>
                <w:szCs w:val="28"/>
              </w:rPr>
            </w:pPr>
            <w:r w:rsidRPr="00831E39">
              <w:rPr>
                <w:rFonts w:ascii="仿宋" w:eastAsia="仿宋" w:hAnsi="仿宋" w:cs="Arial"/>
                <w:color w:val="333333"/>
                <w:kern w:val="0"/>
                <w:sz w:val="28"/>
                <w:szCs w:val="28"/>
              </w:rPr>
              <w:t>第四条 学校成立由主管校长任组长，教务处、团委、科研处、人事处、实验室管理处、计划财务处、学生处等部门组成的“大学生创新性实验计划”领导小组，负责研究、协调项目实施中的重大问题，制定相关制度，组织立项、检查和结题验收等工作。</w:t>
            </w:r>
          </w:p>
          <w:p w:rsidR="00831E39" w:rsidRPr="00831E39" w:rsidRDefault="00831E39" w:rsidP="00831E39">
            <w:pPr>
              <w:widowControl/>
              <w:spacing w:line="336" w:lineRule="atLeast"/>
              <w:jc w:val="left"/>
              <w:rPr>
                <w:rFonts w:ascii="仿宋" w:eastAsia="仿宋" w:hAnsi="仿宋" w:cs="Arial"/>
                <w:color w:val="333333"/>
                <w:kern w:val="0"/>
                <w:sz w:val="28"/>
                <w:szCs w:val="28"/>
              </w:rPr>
            </w:pPr>
            <w:r w:rsidRPr="00831E39">
              <w:rPr>
                <w:rFonts w:ascii="仿宋" w:eastAsia="仿宋" w:hAnsi="仿宋" w:cs="Arial"/>
                <w:color w:val="333333"/>
                <w:kern w:val="0"/>
                <w:sz w:val="28"/>
                <w:szCs w:val="28"/>
              </w:rPr>
              <w:t>第五条 学院(系)成立“大学生创新性实验计划”指导小组，由主管教学的院长任组长，负责制订本院系的实施细则，全面组织和落实本院系的大学</w:t>
            </w:r>
            <w:r w:rsidRPr="00831E39">
              <w:rPr>
                <w:rFonts w:ascii="仿宋" w:eastAsia="仿宋" w:hAnsi="仿宋" w:cs="Arial"/>
                <w:color w:val="333333"/>
                <w:kern w:val="0"/>
                <w:sz w:val="28"/>
                <w:szCs w:val="28"/>
              </w:rPr>
              <w:lastRenderedPageBreak/>
              <w:t>生创新性实验计划项目实施。</w:t>
            </w:r>
          </w:p>
          <w:p w:rsidR="00831E39" w:rsidRPr="00831E39" w:rsidRDefault="00831E39" w:rsidP="00831E39">
            <w:pPr>
              <w:widowControl/>
              <w:spacing w:line="336" w:lineRule="atLeast"/>
              <w:jc w:val="center"/>
              <w:rPr>
                <w:rFonts w:ascii="仿宋" w:eastAsia="仿宋" w:hAnsi="仿宋" w:cs="Arial"/>
                <w:color w:val="333333"/>
                <w:kern w:val="0"/>
                <w:sz w:val="28"/>
                <w:szCs w:val="28"/>
              </w:rPr>
            </w:pPr>
            <w:r w:rsidRPr="00831E39">
              <w:rPr>
                <w:rFonts w:ascii="仿宋" w:eastAsia="仿宋" w:hAnsi="仿宋" w:cs="Arial"/>
                <w:color w:val="333333"/>
                <w:kern w:val="0"/>
                <w:sz w:val="28"/>
                <w:szCs w:val="28"/>
              </w:rPr>
              <w:t>第三章 项目立项</w:t>
            </w:r>
          </w:p>
          <w:p w:rsidR="00831E39" w:rsidRPr="00831E39" w:rsidRDefault="00831E39" w:rsidP="00831E39">
            <w:pPr>
              <w:widowControl/>
              <w:spacing w:line="336" w:lineRule="atLeast"/>
              <w:jc w:val="left"/>
              <w:rPr>
                <w:rFonts w:ascii="仿宋" w:eastAsia="仿宋" w:hAnsi="仿宋" w:cs="Arial"/>
                <w:color w:val="333333"/>
                <w:kern w:val="0"/>
                <w:sz w:val="28"/>
                <w:szCs w:val="28"/>
              </w:rPr>
            </w:pPr>
            <w:r w:rsidRPr="00831E39">
              <w:rPr>
                <w:rFonts w:ascii="仿宋" w:eastAsia="仿宋" w:hAnsi="仿宋" w:cs="Arial"/>
                <w:color w:val="333333"/>
                <w:kern w:val="0"/>
                <w:sz w:val="28"/>
                <w:szCs w:val="28"/>
              </w:rPr>
              <w:t>第六条 项目申报基本条件：</w:t>
            </w:r>
          </w:p>
          <w:p w:rsidR="00831E39" w:rsidRPr="00831E39" w:rsidRDefault="00831E39" w:rsidP="00831E39">
            <w:pPr>
              <w:widowControl/>
              <w:spacing w:line="336" w:lineRule="atLeast"/>
              <w:jc w:val="left"/>
              <w:rPr>
                <w:rFonts w:ascii="仿宋" w:eastAsia="仿宋" w:hAnsi="仿宋" w:cs="Arial"/>
                <w:color w:val="333333"/>
                <w:kern w:val="0"/>
                <w:sz w:val="28"/>
                <w:szCs w:val="28"/>
              </w:rPr>
            </w:pPr>
            <w:r w:rsidRPr="00831E39">
              <w:rPr>
                <w:rFonts w:ascii="仿宋" w:eastAsia="仿宋" w:hAnsi="仿宋" w:cs="Arial"/>
                <w:color w:val="333333"/>
                <w:kern w:val="0"/>
                <w:sz w:val="28"/>
                <w:szCs w:val="28"/>
              </w:rPr>
              <w:t>1．我校正式注册的全日制普通本科1-3年级学生。</w:t>
            </w:r>
          </w:p>
          <w:p w:rsidR="00831E39" w:rsidRPr="00831E39" w:rsidRDefault="00831E39" w:rsidP="00831E39">
            <w:pPr>
              <w:widowControl/>
              <w:spacing w:line="336" w:lineRule="atLeast"/>
              <w:jc w:val="left"/>
              <w:rPr>
                <w:rFonts w:ascii="仿宋" w:eastAsia="仿宋" w:hAnsi="仿宋" w:cs="Arial"/>
                <w:color w:val="333333"/>
                <w:kern w:val="0"/>
                <w:sz w:val="28"/>
                <w:szCs w:val="28"/>
              </w:rPr>
            </w:pPr>
            <w:r w:rsidRPr="00831E39">
              <w:rPr>
                <w:rFonts w:ascii="仿宋" w:eastAsia="仿宋" w:hAnsi="仿宋" w:cs="Arial"/>
                <w:color w:val="333333"/>
                <w:kern w:val="0"/>
                <w:sz w:val="28"/>
                <w:szCs w:val="28"/>
              </w:rPr>
              <w:t>2．学生思想品德良好，成绩优良，综合素质高，对科学研究或创造发明有浓厚的兴趣。</w:t>
            </w:r>
          </w:p>
          <w:p w:rsidR="00831E39" w:rsidRPr="00831E39" w:rsidRDefault="00831E39" w:rsidP="00831E39">
            <w:pPr>
              <w:widowControl/>
              <w:spacing w:line="336" w:lineRule="atLeast"/>
              <w:jc w:val="left"/>
              <w:rPr>
                <w:rFonts w:ascii="仿宋" w:eastAsia="仿宋" w:hAnsi="仿宋" w:cs="Arial"/>
                <w:color w:val="333333"/>
                <w:kern w:val="0"/>
                <w:sz w:val="28"/>
                <w:szCs w:val="28"/>
              </w:rPr>
            </w:pPr>
            <w:r w:rsidRPr="00831E39">
              <w:rPr>
                <w:rFonts w:ascii="仿宋" w:eastAsia="仿宋" w:hAnsi="仿宋" w:cs="Arial"/>
                <w:color w:val="333333"/>
                <w:kern w:val="0"/>
                <w:sz w:val="28"/>
                <w:szCs w:val="28"/>
              </w:rPr>
              <w:t>3．未完成已立项目者不得申报下年度项目；项目负责人每年只能申报一个项目，每个项目参加人数不超过5人。</w:t>
            </w:r>
          </w:p>
          <w:p w:rsidR="00831E39" w:rsidRPr="00831E39" w:rsidRDefault="00831E39" w:rsidP="00831E39">
            <w:pPr>
              <w:widowControl/>
              <w:spacing w:line="336" w:lineRule="atLeast"/>
              <w:jc w:val="left"/>
              <w:rPr>
                <w:rFonts w:ascii="仿宋" w:eastAsia="仿宋" w:hAnsi="仿宋" w:cs="Arial"/>
                <w:color w:val="333333"/>
                <w:kern w:val="0"/>
                <w:sz w:val="28"/>
                <w:szCs w:val="28"/>
              </w:rPr>
            </w:pPr>
            <w:r w:rsidRPr="00831E39">
              <w:rPr>
                <w:rFonts w:ascii="仿宋" w:eastAsia="仿宋" w:hAnsi="仿宋" w:cs="Arial"/>
                <w:color w:val="333333"/>
                <w:kern w:val="0"/>
                <w:sz w:val="28"/>
                <w:szCs w:val="28"/>
              </w:rPr>
              <w:t>第七条 项目选题应思想新颖、目标明确、研究方案合理。</w:t>
            </w:r>
          </w:p>
          <w:p w:rsidR="00831E39" w:rsidRPr="00831E39" w:rsidRDefault="00831E39" w:rsidP="00831E39">
            <w:pPr>
              <w:widowControl/>
              <w:spacing w:line="336" w:lineRule="atLeast"/>
              <w:jc w:val="left"/>
              <w:rPr>
                <w:rFonts w:ascii="仿宋" w:eastAsia="仿宋" w:hAnsi="仿宋" w:cs="Arial"/>
                <w:color w:val="333333"/>
                <w:kern w:val="0"/>
                <w:sz w:val="28"/>
                <w:szCs w:val="28"/>
              </w:rPr>
            </w:pPr>
            <w:r w:rsidRPr="00831E39">
              <w:rPr>
                <w:rFonts w:ascii="仿宋" w:eastAsia="仿宋" w:hAnsi="仿宋" w:cs="Arial"/>
                <w:color w:val="333333"/>
                <w:kern w:val="0"/>
                <w:sz w:val="28"/>
                <w:szCs w:val="28"/>
              </w:rPr>
              <w:t>第八条 申报程序：</w:t>
            </w:r>
          </w:p>
          <w:p w:rsidR="00831E39" w:rsidRPr="00831E39" w:rsidRDefault="00831E39" w:rsidP="00831E39">
            <w:pPr>
              <w:widowControl/>
              <w:spacing w:line="336" w:lineRule="atLeast"/>
              <w:jc w:val="left"/>
              <w:rPr>
                <w:rFonts w:ascii="仿宋" w:eastAsia="仿宋" w:hAnsi="仿宋" w:cs="Arial"/>
                <w:color w:val="333333"/>
                <w:kern w:val="0"/>
                <w:sz w:val="28"/>
                <w:szCs w:val="28"/>
              </w:rPr>
            </w:pPr>
            <w:r w:rsidRPr="00831E39">
              <w:rPr>
                <w:rFonts w:ascii="仿宋" w:eastAsia="仿宋" w:hAnsi="仿宋" w:cs="Arial"/>
                <w:color w:val="333333"/>
                <w:kern w:val="0"/>
                <w:sz w:val="28"/>
                <w:szCs w:val="28"/>
              </w:rPr>
              <w:t>1．申报：学生填写《西北农林科技大学大学生创新性实验计划项目申请表》，提交所在院(系)“大学生创新性实验计划”指导小组。</w:t>
            </w:r>
          </w:p>
          <w:p w:rsidR="00831E39" w:rsidRPr="00831E39" w:rsidRDefault="00831E39" w:rsidP="00831E39">
            <w:pPr>
              <w:widowControl/>
              <w:spacing w:line="336" w:lineRule="atLeast"/>
              <w:jc w:val="left"/>
              <w:rPr>
                <w:rFonts w:ascii="仿宋" w:eastAsia="仿宋" w:hAnsi="仿宋" w:cs="Arial"/>
                <w:color w:val="333333"/>
                <w:kern w:val="0"/>
                <w:sz w:val="28"/>
                <w:szCs w:val="28"/>
              </w:rPr>
            </w:pPr>
            <w:r w:rsidRPr="00831E39">
              <w:rPr>
                <w:rFonts w:ascii="仿宋" w:eastAsia="仿宋" w:hAnsi="仿宋" w:cs="Arial"/>
                <w:color w:val="333333"/>
                <w:kern w:val="0"/>
                <w:sz w:val="28"/>
                <w:szCs w:val="28"/>
              </w:rPr>
              <w:t>2．评审：院(系)组织有关专家对本院(系)学生申请的项目进行评审，并对拟推荐项目提出具体意见。</w:t>
            </w:r>
          </w:p>
          <w:p w:rsidR="00831E39" w:rsidRPr="00831E39" w:rsidRDefault="00831E39" w:rsidP="00831E39">
            <w:pPr>
              <w:widowControl/>
              <w:spacing w:line="336" w:lineRule="atLeast"/>
              <w:jc w:val="left"/>
              <w:rPr>
                <w:rFonts w:ascii="仿宋" w:eastAsia="仿宋" w:hAnsi="仿宋" w:cs="Arial"/>
                <w:color w:val="333333"/>
                <w:kern w:val="0"/>
                <w:sz w:val="28"/>
                <w:szCs w:val="28"/>
              </w:rPr>
            </w:pPr>
            <w:r w:rsidRPr="00831E39">
              <w:rPr>
                <w:rFonts w:ascii="仿宋" w:eastAsia="仿宋" w:hAnsi="仿宋" w:cs="Arial"/>
                <w:color w:val="333333"/>
                <w:kern w:val="0"/>
                <w:sz w:val="28"/>
                <w:szCs w:val="28"/>
              </w:rPr>
              <w:t>3．审核：学校组织专家对院(系)报送的“创新性实验计划”项目进行审核，合格后报主管校长批准，学校发文公布结果。</w:t>
            </w:r>
          </w:p>
          <w:p w:rsidR="00831E39" w:rsidRPr="00831E39" w:rsidRDefault="00831E39" w:rsidP="00831E39">
            <w:pPr>
              <w:widowControl/>
              <w:spacing w:line="336" w:lineRule="atLeast"/>
              <w:jc w:val="left"/>
              <w:rPr>
                <w:rFonts w:ascii="仿宋" w:eastAsia="仿宋" w:hAnsi="仿宋" w:cs="Arial"/>
                <w:color w:val="333333"/>
                <w:kern w:val="0"/>
                <w:sz w:val="28"/>
                <w:szCs w:val="28"/>
              </w:rPr>
            </w:pPr>
            <w:r w:rsidRPr="00831E39">
              <w:rPr>
                <w:rFonts w:ascii="仿宋" w:eastAsia="仿宋" w:hAnsi="仿宋" w:cs="Arial"/>
                <w:color w:val="333333"/>
                <w:kern w:val="0"/>
                <w:sz w:val="28"/>
                <w:szCs w:val="28"/>
              </w:rPr>
              <w:t>4．国家级或省级大学生创新性实验计划项目从学校已批准立项的项目中推荐。</w:t>
            </w:r>
          </w:p>
          <w:p w:rsidR="00831E39" w:rsidRPr="00831E39" w:rsidRDefault="00831E39" w:rsidP="00831E39">
            <w:pPr>
              <w:widowControl/>
              <w:spacing w:line="336" w:lineRule="atLeast"/>
              <w:jc w:val="center"/>
              <w:rPr>
                <w:rFonts w:ascii="仿宋" w:eastAsia="仿宋" w:hAnsi="仿宋" w:cs="Arial"/>
                <w:color w:val="333333"/>
                <w:kern w:val="0"/>
                <w:sz w:val="28"/>
                <w:szCs w:val="28"/>
              </w:rPr>
            </w:pPr>
            <w:r w:rsidRPr="00831E39">
              <w:rPr>
                <w:rFonts w:ascii="仿宋" w:eastAsia="仿宋" w:hAnsi="仿宋" w:cs="Arial"/>
                <w:color w:val="333333"/>
                <w:kern w:val="0"/>
                <w:sz w:val="28"/>
                <w:szCs w:val="28"/>
              </w:rPr>
              <w:t>第四章 项目管理</w:t>
            </w:r>
          </w:p>
          <w:p w:rsidR="00831E39" w:rsidRPr="00831E39" w:rsidRDefault="00831E39" w:rsidP="00831E39">
            <w:pPr>
              <w:widowControl/>
              <w:spacing w:line="336" w:lineRule="atLeast"/>
              <w:jc w:val="left"/>
              <w:rPr>
                <w:rFonts w:ascii="仿宋" w:eastAsia="仿宋" w:hAnsi="仿宋" w:cs="Arial"/>
                <w:color w:val="333333"/>
                <w:kern w:val="0"/>
                <w:sz w:val="28"/>
                <w:szCs w:val="28"/>
              </w:rPr>
            </w:pPr>
            <w:r w:rsidRPr="00831E39">
              <w:rPr>
                <w:rFonts w:ascii="仿宋" w:eastAsia="仿宋" w:hAnsi="仿宋" w:cs="Arial"/>
                <w:color w:val="333333"/>
                <w:kern w:val="0"/>
                <w:sz w:val="28"/>
                <w:szCs w:val="28"/>
              </w:rPr>
              <w:t>第九条 项目实施过程管理：</w:t>
            </w:r>
          </w:p>
          <w:p w:rsidR="00831E39" w:rsidRPr="00831E39" w:rsidRDefault="00831E39" w:rsidP="00831E39">
            <w:pPr>
              <w:widowControl/>
              <w:spacing w:line="336" w:lineRule="atLeast"/>
              <w:jc w:val="left"/>
              <w:rPr>
                <w:rFonts w:ascii="仿宋" w:eastAsia="仿宋" w:hAnsi="仿宋" w:cs="Arial"/>
                <w:color w:val="333333"/>
                <w:kern w:val="0"/>
                <w:sz w:val="28"/>
                <w:szCs w:val="28"/>
              </w:rPr>
            </w:pPr>
            <w:r w:rsidRPr="00831E39">
              <w:rPr>
                <w:rFonts w:ascii="仿宋" w:eastAsia="仿宋" w:hAnsi="仿宋" w:cs="Arial"/>
                <w:color w:val="333333"/>
                <w:kern w:val="0"/>
                <w:sz w:val="28"/>
                <w:szCs w:val="28"/>
              </w:rPr>
              <w:t>1．项目完成时间1-3年。</w:t>
            </w:r>
          </w:p>
          <w:p w:rsidR="00831E39" w:rsidRPr="00831E39" w:rsidRDefault="00831E39" w:rsidP="00831E39">
            <w:pPr>
              <w:widowControl/>
              <w:spacing w:line="336" w:lineRule="atLeast"/>
              <w:jc w:val="left"/>
              <w:rPr>
                <w:rFonts w:ascii="仿宋" w:eastAsia="仿宋" w:hAnsi="仿宋" w:cs="Arial"/>
                <w:color w:val="333333"/>
                <w:kern w:val="0"/>
                <w:sz w:val="28"/>
                <w:szCs w:val="28"/>
              </w:rPr>
            </w:pPr>
            <w:r w:rsidRPr="00831E39">
              <w:rPr>
                <w:rFonts w:ascii="仿宋" w:eastAsia="仿宋" w:hAnsi="仿宋" w:cs="Arial"/>
                <w:color w:val="333333"/>
                <w:kern w:val="0"/>
                <w:sz w:val="28"/>
                <w:szCs w:val="28"/>
              </w:rPr>
              <w:t>2．学校批准后，项目负责人要与学校签订《西北农林科技大学“大学生创</w:t>
            </w:r>
            <w:r w:rsidRPr="00831E39">
              <w:rPr>
                <w:rFonts w:ascii="仿宋" w:eastAsia="仿宋" w:hAnsi="仿宋" w:cs="Arial"/>
                <w:color w:val="333333"/>
                <w:kern w:val="0"/>
                <w:sz w:val="28"/>
                <w:szCs w:val="28"/>
              </w:rPr>
              <w:lastRenderedPageBreak/>
              <w:t>新性实验计划”项目合同书》，并根据项目实施计划制定出具体的工作方案，确保项目按计划、按要求完成。</w:t>
            </w:r>
          </w:p>
          <w:p w:rsidR="00831E39" w:rsidRPr="00831E39" w:rsidRDefault="00831E39" w:rsidP="00831E39">
            <w:pPr>
              <w:widowControl/>
              <w:spacing w:line="336" w:lineRule="atLeast"/>
              <w:jc w:val="left"/>
              <w:rPr>
                <w:rFonts w:ascii="仿宋" w:eastAsia="仿宋" w:hAnsi="仿宋" w:cs="Arial"/>
                <w:color w:val="333333"/>
                <w:kern w:val="0"/>
                <w:sz w:val="28"/>
                <w:szCs w:val="28"/>
              </w:rPr>
            </w:pPr>
            <w:r w:rsidRPr="00831E39">
              <w:rPr>
                <w:rFonts w:ascii="仿宋" w:eastAsia="仿宋" w:hAnsi="仿宋" w:cs="Arial"/>
                <w:color w:val="333333"/>
                <w:kern w:val="0"/>
                <w:sz w:val="28"/>
                <w:szCs w:val="28"/>
              </w:rPr>
              <w:t>3．在项目进行中期，项目负责人应按要求向院(系)报送《西北农林科技大学“大学生创新性实验计划”项目进展报告》，以保证研究项目按计划、有序地进行。</w:t>
            </w:r>
          </w:p>
          <w:p w:rsidR="00831E39" w:rsidRPr="00831E39" w:rsidRDefault="00831E39" w:rsidP="00831E39">
            <w:pPr>
              <w:widowControl/>
              <w:spacing w:line="336" w:lineRule="atLeast"/>
              <w:jc w:val="left"/>
              <w:rPr>
                <w:rFonts w:ascii="仿宋" w:eastAsia="仿宋" w:hAnsi="仿宋" w:cs="Arial"/>
                <w:color w:val="333333"/>
                <w:kern w:val="0"/>
                <w:sz w:val="28"/>
                <w:szCs w:val="28"/>
              </w:rPr>
            </w:pPr>
            <w:r w:rsidRPr="00831E39">
              <w:rPr>
                <w:rFonts w:ascii="仿宋" w:eastAsia="仿宋" w:hAnsi="仿宋" w:cs="Arial"/>
                <w:color w:val="333333"/>
                <w:kern w:val="0"/>
                <w:sz w:val="28"/>
                <w:szCs w:val="28"/>
              </w:rPr>
              <w:t>4．院(系)要采取多种形式对项目进展情况进行阶段性检查，检查的主要内容：项目计划执行情况、项目研究进展情况和取得的阶段性成果，经费开支情况，存在的问题等。对没有按计划进行的项目，责令限期改进，仍无进展将取消主持项目资格。</w:t>
            </w:r>
          </w:p>
          <w:p w:rsidR="00831E39" w:rsidRPr="00831E39" w:rsidRDefault="00831E39" w:rsidP="00831E39">
            <w:pPr>
              <w:widowControl/>
              <w:spacing w:line="336" w:lineRule="atLeast"/>
              <w:jc w:val="left"/>
              <w:rPr>
                <w:rFonts w:ascii="仿宋" w:eastAsia="仿宋" w:hAnsi="仿宋" w:cs="Arial"/>
                <w:color w:val="333333"/>
                <w:kern w:val="0"/>
                <w:sz w:val="28"/>
                <w:szCs w:val="28"/>
              </w:rPr>
            </w:pPr>
            <w:r w:rsidRPr="00831E39">
              <w:rPr>
                <w:rFonts w:ascii="仿宋" w:eastAsia="仿宋" w:hAnsi="仿宋" w:cs="Arial"/>
                <w:color w:val="333333"/>
                <w:kern w:val="0"/>
                <w:sz w:val="28"/>
                <w:szCs w:val="28"/>
              </w:rPr>
              <w:t>5．学校定期组织参加项目的学生开展学术交流，及时总结学生在项目实施过程中取得的成绩，协调解决存在的问题。</w:t>
            </w:r>
          </w:p>
          <w:p w:rsidR="00831E39" w:rsidRPr="00831E39" w:rsidRDefault="00831E39" w:rsidP="00831E39">
            <w:pPr>
              <w:widowControl/>
              <w:spacing w:line="336" w:lineRule="atLeast"/>
              <w:jc w:val="left"/>
              <w:rPr>
                <w:rFonts w:ascii="仿宋" w:eastAsia="仿宋" w:hAnsi="仿宋" w:cs="Arial"/>
                <w:color w:val="333333"/>
                <w:kern w:val="0"/>
                <w:sz w:val="28"/>
                <w:szCs w:val="28"/>
              </w:rPr>
            </w:pPr>
            <w:r w:rsidRPr="00831E39">
              <w:rPr>
                <w:rFonts w:ascii="仿宋" w:eastAsia="仿宋" w:hAnsi="仿宋" w:cs="Arial"/>
                <w:color w:val="333333"/>
                <w:kern w:val="0"/>
                <w:sz w:val="28"/>
                <w:szCs w:val="28"/>
              </w:rPr>
              <w:t>6．项目负责人、项目组成员、项目内容、结题时间一经确定原则上不能变更，确因特殊因难不能继续进行项目研究的，由项目负责人提出变更意见，所在学院（系）指导小组审批，经教务处审核同意后方可更换。</w:t>
            </w:r>
          </w:p>
          <w:p w:rsidR="00831E39" w:rsidRPr="00831E39" w:rsidRDefault="00831E39" w:rsidP="00831E39">
            <w:pPr>
              <w:widowControl/>
              <w:spacing w:line="336" w:lineRule="atLeast"/>
              <w:jc w:val="left"/>
              <w:rPr>
                <w:rFonts w:ascii="仿宋" w:eastAsia="仿宋" w:hAnsi="仿宋" w:cs="Arial"/>
                <w:color w:val="333333"/>
                <w:kern w:val="0"/>
                <w:sz w:val="28"/>
                <w:szCs w:val="28"/>
              </w:rPr>
            </w:pPr>
            <w:r w:rsidRPr="00831E39">
              <w:rPr>
                <w:rFonts w:ascii="仿宋" w:eastAsia="仿宋" w:hAnsi="仿宋" w:cs="Arial"/>
                <w:color w:val="333333"/>
                <w:kern w:val="0"/>
                <w:sz w:val="28"/>
                <w:szCs w:val="28"/>
              </w:rPr>
              <w:t>第十条　经费管理与使用</w:t>
            </w:r>
          </w:p>
          <w:p w:rsidR="00831E39" w:rsidRPr="00831E39" w:rsidRDefault="00831E39" w:rsidP="00831E39">
            <w:pPr>
              <w:widowControl/>
              <w:spacing w:line="336" w:lineRule="atLeast"/>
              <w:jc w:val="left"/>
              <w:rPr>
                <w:rFonts w:ascii="仿宋" w:eastAsia="仿宋" w:hAnsi="仿宋" w:cs="Arial"/>
                <w:color w:val="333333"/>
                <w:kern w:val="0"/>
                <w:sz w:val="28"/>
                <w:szCs w:val="28"/>
              </w:rPr>
            </w:pPr>
            <w:r w:rsidRPr="00831E39">
              <w:rPr>
                <w:rFonts w:ascii="仿宋" w:eastAsia="仿宋" w:hAnsi="仿宋" w:cs="Arial"/>
                <w:color w:val="333333"/>
                <w:kern w:val="0"/>
                <w:sz w:val="28"/>
                <w:szCs w:val="28"/>
              </w:rPr>
              <w:t>1.学校每年设立“大学生创新性实验计划”专项基金100万元，对获批的项目给予一定的资助经费。其中25万为“国家生命科学与技术人才培养基地大学生创新性实验计划”项目经费；75万为“西北农林科技大学大学生创新性实验计划”项目经费。</w:t>
            </w:r>
          </w:p>
          <w:p w:rsidR="00831E39" w:rsidRPr="00831E39" w:rsidRDefault="00831E39" w:rsidP="00831E39">
            <w:pPr>
              <w:widowControl/>
              <w:spacing w:line="336" w:lineRule="atLeast"/>
              <w:jc w:val="left"/>
              <w:rPr>
                <w:rFonts w:ascii="仿宋" w:eastAsia="仿宋" w:hAnsi="仿宋" w:cs="Arial"/>
                <w:color w:val="333333"/>
                <w:kern w:val="0"/>
                <w:sz w:val="28"/>
                <w:szCs w:val="28"/>
              </w:rPr>
            </w:pPr>
            <w:r w:rsidRPr="00831E39">
              <w:rPr>
                <w:rFonts w:ascii="仿宋" w:eastAsia="仿宋" w:hAnsi="仿宋" w:cs="Arial"/>
                <w:color w:val="333333"/>
                <w:kern w:val="0"/>
                <w:sz w:val="28"/>
                <w:szCs w:val="28"/>
              </w:rPr>
              <w:t>2.对于国家级、省级项目除国家、陕西省下拨的经费外，学校将按照上级文件要求给予相应比例的配套经费资助。</w:t>
            </w:r>
          </w:p>
          <w:p w:rsidR="00831E39" w:rsidRPr="00831E39" w:rsidRDefault="00831E39" w:rsidP="00831E39">
            <w:pPr>
              <w:widowControl/>
              <w:spacing w:line="336" w:lineRule="atLeast"/>
              <w:jc w:val="left"/>
              <w:rPr>
                <w:rFonts w:ascii="仿宋" w:eastAsia="仿宋" w:hAnsi="仿宋" w:cs="Arial"/>
                <w:color w:val="333333"/>
                <w:kern w:val="0"/>
                <w:sz w:val="28"/>
                <w:szCs w:val="28"/>
              </w:rPr>
            </w:pPr>
            <w:r w:rsidRPr="00831E39">
              <w:rPr>
                <w:rFonts w:ascii="仿宋" w:eastAsia="仿宋" w:hAnsi="仿宋" w:cs="Arial"/>
                <w:color w:val="333333"/>
                <w:kern w:val="0"/>
                <w:sz w:val="28"/>
                <w:szCs w:val="28"/>
              </w:rPr>
              <w:t>3.资助经费由教务处统一管理，项目负责人使用，学院（系）教学院长负</w:t>
            </w:r>
            <w:r w:rsidRPr="00831E39">
              <w:rPr>
                <w:rFonts w:ascii="仿宋" w:eastAsia="仿宋" w:hAnsi="仿宋" w:cs="Arial"/>
                <w:color w:val="333333"/>
                <w:kern w:val="0"/>
                <w:sz w:val="28"/>
                <w:szCs w:val="28"/>
              </w:rPr>
              <w:lastRenderedPageBreak/>
              <w:t>责审批，计划财务处审核报销。资助经费主要用于项目实施的资料费、调研费、实验费、会议费、发表论文版面费等开支。</w:t>
            </w:r>
          </w:p>
          <w:p w:rsidR="00831E39" w:rsidRPr="00831E39" w:rsidRDefault="00831E39" w:rsidP="00831E39">
            <w:pPr>
              <w:widowControl/>
              <w:spacing w:line="336" w:lineRule="atLeast"/>
              <w:jc w:val="left"/>
              <w:rPr>
                <w:rFonts w:ascii="仿宋" w:eastAsia="仿宋" w:hAnsi="仿宋" w:cs="Arial"/>
                <w:color w:val="333333"/>
                <w:kern w:val="0"/>
                <w:sz w:val="28"/>
                <w:szCs w:val="28"/>
              </w:rPr>
            </w:pPr>
            <w:r w:rsidRPr="00831E39">
              <w:rPr>
                <w:rFonts w:ascii="仿宋" w:eastAsia="仿宋" w:hAnsi="仿宋" w:cs="Arial"/>
                <w:color w:val="333333"/>
                <w:kern w:val="0"/>
                <w:sz w:val="28"/>
                <w:szCs w:val="28"/>
              </w:rPr>
              <w:t>4.项目中期检查和结题时，项目负责人要提供项目经费使用明细，以确保经费的合理使用。</w:t>
            </w:r>
          </w:p>
          <w:p w:rsidR="00831E39" w:rsidRPr="00831E39" w:rsidRDefault="00831E39" w:rsidP="00831E39">
            <w:pPr>
              <w:widowControl/>
              <w:spacing w:line="336" w:lineRule="atLeast"/>
              <w:jc w:val="left"/>
              <w:rPr>
                <w:rFonts w:ascii="仿宋" w:eastAsia="仿宋" w:hAnsi="仿宋" w:cs="Arial"/>
                <w:color w:val="333333"/>
                <w:kern w:val="0"/>
                <w:sz w:val="28"/>
                <w:szCs w:val="28"/>
              </w:rPr>
            </w:pPr>
            <w:r w:rsidRPr="00831E39">
              <w:rPr>
                <w:rFonts w:ascii="仿宋" w:eastAsia="仿宋" w:hAnsi="仿宋" w:cs="Arial"/>
                <w:color w:val="333333"/>
                <w:kern w:val="0"/>
                <w:sz w:val="28"/>
                <w:szCs w:val="28"/>
              </w:rPr>
              <w:t>5.项目研究取得的成果归学校所有，成果发表时须注明“西北农林科技大学大学生创新性实验计划项目资助”。</w:t>
            </w:r>
          </w:p>
          <w:p w:rsidR="00831E39" w:rsidRPr="00831E39" w:rsidRDefault="00831E39" w:rsidP="00831E39">
            <w:pPr>
              <w:widowControl/>
              <w:spacing w:line="336" w:lineRule="atLeast"/>
              <w:jc w:val="left"/>
              <w:rPr>
                <w:rFonts w:ascii="仿宋" w:eastAsia="仿宋" w:hAnsi="仿宋" w:cs="Arial"/>
                <w:color w:val="333333"/>
                <w:kern w:val="0"/>
                <w:sz w:val="28"/>
                <w:szCs w:val="28"/>
              </w:rPr>
            </w:pPr>
            <w:r w:rsidRPr="00831E39">
              <w:rPr>
                <w:rFonts w:ascii="仿宋" w:eastAsia="仿宋" w:hAnsi="仿宋" w:cs="Arial"/>
                <w:color w:val="333333"/>
                <w:kern w:val="0"/>
                <w:sz w:val="28"/>
                <w:szCs w:val="28"/>
              </w:rPr>
              <w:t>第十一条　结题验收</w:t>
            </w:r>
          </w:p>
          <w:p w:rsidR="00831E39" w:rsidRPr="00831E39" w:rsidRDefault="00831E39" w:rsidP="00831E39">
            <w:pPr>
              <w:widowControl/>
              <w:spacing w:line="336" w:lineRule="atLeast"/>
              <w:jc w:val="left"/>
              <w:rPr>
                <w:rFonts w:ascii="仿宋" w:eastAsia="仿宋" w:hAnsi="仿宋" w:cs="Arial"/>
                <w:color w:val="333333"/>
                <w:kern w:val="0"/>
                <w:sz w:val="28"/>
                <w:szCs w:val="28"/>
              </w:rPr>
            </w:pPr>
            <w:r w:rsidRPr="00831E39">
              <w:rPr>
                <w:rFonts w:ascii="仿宋" w:eastAsia="仿宋" w:hAnsi="仿宋" w:cs="Arial"/>
                <w:color w:val="333333"/>
                <w:kern w:val="0"/>
                <w:sz w:val="28"/>
                <w:szCs w:val="28"/>
              </w:rPr>
              <w:t>1.项目完成后项目负责人填写《西北农林科技大学“大学生创新性实验计划”项目结题申请表》，向学院（系）提交项目总结报告、学生的研究论文、项目成果实物及相应的设计说明书、图纸等，学生提交的文字材料应有指导教师签署的审阅意见。</w:t>
            </w:r>
          </w:p>
          <w:p w:rsidR="00831E39" w:rsidRPr="00831E39" w:rsidRDefault="00831E39" w:rsidP="00831E39">
            <w:pPr>
              <w:widowControl/>
              <w:spacing w:line="336" w:lineRule="atLeast"/>
              <w:jc w:val="left"/>
              <w:rPr>
                <w:rFonts w:ascii="仿宋" w:eastAsia="仿宋" w:hAnsi="仿宋" w:cs="Arial"/>
                <w:color w:val="333333"/>
                <w:kern w:val="0"/>
                <w:sz w:val="28"/>
                <w:szCs w:val="28"/>
              </w:rPr>
            </w:pPr>
            <w:r w:rsidRPr="00831E39">
              <w:rPr>
                <w:rFonts w:ascii="仿宋" w:eastAsia="仿宋" w:hAnsi="仿宋" w:cs="Arial"/>
                <w:color w:val="333333"/>
                <w:kern w:val="0"/>
                <w:sz w:val="28"/>
                <w:szCs w:val="28"/>
              </w:rPr>
              <w:t>2.学院（系）组织专家组对结题验收材料进行认真审阅，组织答辩验收和鉴定，项目鉴定结果分优秀、良好、合格、不合格。</w:t>
            </w:r>
          </w:p>
          <w:p w:rsidR="00831E39" w:rsidRPr="00831E39" w:rsidRDefault="00831E39" w:rsidP="00831E39">
            <w:pPr>
              <w:widowControl/>
              <w:spacing w:line="336" w:lineRule="atLeast"/>
              <w:jc w:val="left"/>
              <w:rPr>
                <w:rFonts w:ascii="仿宋" w:eastAsia="仿宋" w:hAnsi="仿宋" w:cs="Arial"/>
                <w:color w:val="333333"/>
                <w:kern w:val="0"/>
                <w:sz w:val="28"/>
                <w:szCs w:val="28"/>
              </w:rPr>
            </w:pPr>
            <w:r w:rsidRPr="00831E39">
              <w:rPr>
                <w:rFonts w:ascii="仿宋" w:eastAsia="仿宋" w:hAnsi="仿宋" w:cs="Arial"/>
                <w:color w:val="333333"/>
                <w:kern w:val="0"/>
                <w:sz w:val="28"/>
                <w:szCs w:val="28"/>
              </w:rPr>
              <w:t>3.学校组织专家对结题的项目进行审核，组织优秀成果的展示与交流。</w:t>
            </w:r>
          </w:p>
          <w:p w:rsidR="00831E39" w:rsidRPr="00831E39" w:rsidRDefault="00831E39" w:rsidP="00831E39">
            <w:pPr>
              <w:widowControl/>
              <w:spacing w:line="336" w:lineRule="atLeast"/>
              <w:jc w:val="left"/>
              <w:rPr>
                <w:rFonts w:ascii="仿宋" w:eastAsia="仿宋" w:hAnsi="仿宋" w:cs="Arial"/>
                <w:color w:val="333333"/>
                <w:kern w:val="0"/>
                <w:sz w:val="28"/>
                <w:szCs w:val="28"/>
              </w:rPr>
            </w:pPr>
            <w:r w:rsidRPr="00831E39">
              <w:rPr>
                <w:rFonts w:ascii="仿宋" w:eastAsia="仿宋" w:hAnsi="仿宋" w:cs="Arial"/>
                <w:color w:val="333333"/>
                <w:kern w:val="0"/>
                <w:sz w:val="28"/>
                <w:szCs w:val="28"/>
              </w:rPr>
              <w:t>第十二条　无故不参加结题验收或验收不合格的项目，取消项目负责人下一次申报项目的资格，指导教师不能再指导“大学生创新性实验计划”项目。</w:t>
            </w:r>
          </w:p>
          <w:p w:rsidR="00831E39" w:rsidRPr="00831E39" w:rsidRDefault="00831E39" w:rsidP="00831E39">
            <w:pPr>
              <w:widowControl/>
              <w:spacing w:line="336" w:lineRule="atLeast"/>
              <w:jc w:val="center"/>
              <w:rPr>
                <w:rFonts w:ascii="仿宋" w:eastAsia="仿宋" w:hAnsi="仿宋" w:cs="Arial"/>
                <w:color w:val="333333"/>
                <w:kern w:val="0"/>
                <w:sz w:val="28"/>
                <w:szCs w:val="28"/>
              </w:rPr>
            </w:pPr>
            <w:r w:rsidRPr="00831E39">
              <w:rPr>
                <w:rFonts w:ascii="仿宋" w:eastAsia="仿宋" w:hAnsi="仿宋" w:cs="Arial"/>
                <w:color w:val="333333"/>
                <w:kern w:val="0"/>
                <w:sz w:val="28"/>
                <w:szCs w:val="28"/>
              </w:rPr>
              <w:t>第五章　指导教师管理</w:t>
            </w:r>
          </w:p>
          <w:p w:rsidR="00831E39" w:rsidRPr="00831E39" w:rsidRDefault="00831E39" w:rsidP="00831E39">
            <w:pPr>
              <w:widowControl/>
              <w:spacing w:line="336" w:lineRule="atLeast"/>
              <w:jc w:val="left"/>
              <w:rPr>
                <w:rFonts w:ascii="仿宋" w:eastAsia="仿宋" w:hAnsi="仿宋" w:cs="Arial"/>
                <w:color w:val="333333"/>
                <w:kern w:val="0"/>
                <w:sz w:val="28"/>
                <w:szCs w:val="28"/>
              </w:rPr>
            </w:pPr>
            <w:r w:rsidRPr="00831E39">
              <w:rPr>
                <w:rFonts w:ascii="仿宋" w:eastAsia="仿宋" w:hAnsi="仿宋" w:cs="Arial"/>
                <w:color w:val="333333"/>
                <w:kern w:val="0"/>
                <w:sz w:val="28"/>
                <w:szCs w:val="28"/>
              </w:rPr>
              <w:t>第十三条　指导教师遴选与管理</w:t>
            </w:r>
          </w:p>
          <w:p w:rsidR="00831E39" w:rsidRPr="00831E39" w:rsidRDefault="00831E39" w:rsidP="00831E39">
            <w:pPr>
              <w:widowControl/>
              <w:spacing w:line="336" w:lineRule="atLeast"/>
              <w:jc w:val="left"/>
              <w:rPr>
                <w:rFonts w:ascii="仿宋" w:eastAsia="仿宋" w:hAnsi="仿宋" w:cs="Arial"/>
                <w:color w:val="333333"/>
                <w:kern w:val="0"/>
                <w:sz w:val="28"/>
                <w:szCs w:val="28"/>
              </w:rPr>
            </w:pPr>
            <w:r w:rsidRPr="00831E39">
              <w:rPr>
                <w:rFonts w:ascii="仿宋" w:eastAsia="仿宋" w:hAnsi="仿宋" w:cs="Arial"/>
                <w:color w:val="333333"/>
                <w:kern w:val="0"/>
                <w:sz w:val="28"/>
                <w:szCs w:val="28"/>
              </w:rPr>
              <w:t>1.学院（系）应遴选责任心强、学术水平高、治学严谨且具有高级职称或博士学位的教学科研人员担任指导教师。</w:t>
            </w:r>
          </w:p>
          <w:p w:rsidR="00831E39" w:rsidRPr="00831E39" w:rsidRDefault="00831E39" w:rsidP="00831E39">
            <w:pPr>
              <w:widowControl/>
              <w:spacing w:line="336" w:lineRule="atLeast"/>
              <w:jc w:val="left"/>
              <w:rPr>
                <w:rFonts w:ascii="仿宋" w:eastAsia="仿宋" w:hAnsi="仿宋" w:cs="Arial"/>
                <w:color w:val="333333"/>
                <w:kern w:val="0"/>
                <w:sz w:val="28"/>
                <w:szCs w:val="28"/>
              </w:rPr>
            </w:pPr>
            <w:r w:rsidRPr="00831E39">
              <w:rPr>
                <w:rFonts w:ascii="仿宋" w:eastAsia="仿宋" w:hAnsi="仿宋" w:cs="Arial"/>
                <w:color w:val="333333"/>
                <w:kern w:val="0"/>
                <w:sz w:val="28"/>
                <w:szCs w:val="28"/>
              </w:rPr>
              <w:t>2.指导教师要加强过程指导，开设学术讲座，定期组织学生讨论和交流，</w:t>
            </w:r>
            <w:r w:rsidRPr="00831E39">
              <w:rPr>
                <w:rFonts w:ascii="仿宋" w:eastAsia="仿宋" w:hAnsi="仿宋" w:cs="Arial"/>
                <w:color w:val="333333"/>
                <w:kern w:val="0"/>
                <w:sz w:val="28"/>
                <w:szCs w:val="28"/>
              </w:rPr>
              <w:lastRenderedPageBreak/>
              <w:t>审查实验原始数据和实验报告。</w:t>
            </w:r>
          </w:p>
          <w:p w:rsidR="00831E39" w:rsidRPr="00831E39" w:rsidRDefault="00831E39" w:rsidP="00831E39">
            <w:pPr>
              <w:widowControl/>
              <w:spacing w:line="336" w:lineRule="atLeast"/>
              <w:jc w:val="left"/>
              <w:rPr>
                <w:rFonts w:ascii="仿宋" w:eastAsia="仿宋" w:hAnsi="仿宋" w:cs="Arial"/>
                <w:color w:val="333333"/>
                <w:kern w:val="0"/>
                <w:sz w:val="28"/>
                <w:szCs w:val="28"/>
              </w:rPr>
            </w:pPr>
            <w:r w:rsidRPr="00831E39">
              <w:rPr>
                <w:rFonts w:ascii="仿宋" w:eastAsia="仿宋" w:hAnsi="仿宋" w:cs="Arial"/>
                <w:color w:val="333333"/>
                <w:kern w:val="0"/>
                <w:sz w:val="28"/>
                <w:szCs w:val="28"/>
              </w:rPr>
              <w:t>3.每指导一个国家级或省级“大学生创新性试验计划”项目记60学时的教学工作量，每指导一个校级项目记30学时的教学工作量。</w:t>
            </w:r>
          </w:p>
          <w:p w:rsidR="00831E39" w:rsidRPr="00831E39" w:rsidRDefault="00831E39" w:rsidP="00831E39">
            <w:pPr>
              <w:widowControl/>
              <w:spacing w:line="336" w:lineRule="atLeast"/>
              <w:jc w:val="left"/>
              <w:rPr>
                <w:rFonts w:ascii="仿宋" w:eastAsia="仿宋" w:hAnsi="仿宋" w:cs="Arial"/>
                <w:color w:val="333333"/>
                <w:kern w:val="0"/>
                <w:sz w:val="28"/>
                <w:szCs w:val="28"/>
              </w:rPr>
            </w:pPr>
            <w:r w:rsidRPr="00831E39">
              <w:rPr>
                <w:rFonts w:ascii="仿宋" w:eastAsia="仿宋" w:hAnsi="仿宋" w:cs="Arial"/>
                <w:color w:val="333333"/>
                <w:kern w:val="0"/>
                <w:sz w:val="28"/>
                <w:szCs w:val="28"/>
              </w:rPr>
              <w:t>4.每名指导教师每年只能指导1项“大学生创新性试验计划”项目。</w:t>
            </w:r>
          </w:p>
          <w:p w:rsidR="00831E39" w:rsidRPr="00831E39" w:rsidRDefault="00831E39" w:rsidP="00831E39">
            <w:pPr>
              <w:widowControl/>
              <w:spacing w:line="336" w:lineRule="atLeast"/>
              <w:jc w:val="center"/>
              <w:rPr>
                <w:rFonts w:ascii="仿宋" w:eastAsia="仿宋" w:hAnsi="仿宋" w:cs="Arial"/>
                <w:color w:val="333333"/>
                <w:kern w:val="0"/>
                <w:sz w:val="28"/>
                <w:szCs w:val="28"/>
              </w:rPr>
            </w:pPr>
            <w:r w:rsidRPr="00831E39">
              <w:rPr>
                <w:rFonts w:ascii="仿宋" w:eastAsia="仿宋" w:hAnsi="仿宋" w:cs="Arial"/>
                <w:color w:val="333333"/>
                <w:kern w:val="0"/>
                <w:sz w:val="28"/>
                <w:szCs w:val="28"/>
              </w:rPr>
              <w:t>第六章　相关政策</w:t>
            </w:r>
          </w:p>
          <w:p w:rsidR="00831E39" w:rsidRPr="00831E39" w:rsidRDefault="00831E39" w:rsidP="00831E39">
            <w:pPr>
              <w:widowControl/>
              <w:spacing w:line="336" w:lineRule="atLeast"/>
              <w:jc w:val="left"/>
              <w:rPr>
                <w:rFonts w:ascii="仿宋" w:eastAsia="仿宋" w:hAnsi="仿宋" w:cs="Arial"/>
                <w:color w:val="333333"/>
                <w:kern w:val="0"/>
                <w:sz w:val="28"/>
                <w:szCs w:val="28"/>
              </w:rPr>
            </w:pPr>
            <w:r w:rsidRPr="00831E39">
              <w:rPr>
                <w:rFonts w:ascii="仿宋" w:eastAsia="仿宋" w:hAnsi="仿宋" w:cs="Arial"/>
                <w:color w:val="333333"/>
                <w:kern w:val="0"/>
                <w:sz w:val="28"/>
                <w:szCs w:val="28"/>
              </w:rPr>
              <w:t>第十四条　学校各教学实验中心、实验室均要对从事该项目研究的学生免费开放，提供必要的实验场地和实验设备，并予以指导。</w:t>
            </w:r>
          </w:p>
          <w:p w:rsidR="00831E39" w:rsidRPr="00831E39" w:rsidRDefault="00831E39" w:rsidP="00831E39">
            <w:pPr>
              <w:widowControl/>
              <w:spacing w:line="336" w:lineRule="atLeast"/>
              <w:jc w:val="left"/>
              <w:rPr>
                <w:rFonts w:ascii="仿宋" w:eastAsia="仿宋" w:hAnsi="仿宋" w:cs="Arial"/>
                <w:color w:val="333333"/>
                <w:kern w:val="0"/>
                <w:sz w:val="28"/>
                <w:szCs w:val="28"/>
              </w:rPr>
            </w:pPr>
            <w:r w:rsidRPr="00831E39">
              <w:rPr>
                <w:rFonts w:ascii="仿宋" w:eastAsia="仿宋" w:hAnsi="仿宋" w:cs="Arial"/>
                <w:color w:val="333333"/>
                <w:kern w:val="0"/>
                <w:sz w:val="28"/>
                <w:szCs w:val="28"/>
              </w:rPr>
              <w:t>第十五条　对完成国家级、省级“大学生创新性实验计划”的项目组学生人均计入3个创新学分，撰写的结题报告可作为毕业论文（设计）参加答辩；对完成校级“大学生创新性实验计划”的项目组学生人均计入2个创新学分；对获得专利、发明的优秀学生可免试推荐攻读硕士研究生。</w:t>
            </w:r>
          </w:p>
          <w:p w:rsidR="00831E39" w:rsidRPr="00831E39" w:rsidRDefault="00831E39" w:rsidP="00831E39">
            <w:pPr>
              <w:widowControl/>
              <w:spacing w:line="336" w:lineRule="atLeast"/>
              <w:jc w:val="left"/>
              <w:rPr>
                <w:rFonts w:ascii="仿宋" w:eastAsia="仿宋" w:hAnsi="仿宋" w:cs="Arial"/>
                <w:color w:val="333333"/>
                <w:kern w:val="0"/>
                <w:sz w:val="28"/>
                <w:szCs w:val="28"/>
              </w:rPr>
            </w:pPr>
            <w:r w:rsidRPr="00831E39">
              <w:rPr>
                <w:rFonts w:ascii="仿宋" w:eastAsia="仿宋" w:hAnsi="仿宋" w:cs="Arial"/>
                <w:color w:val="333333"/>
                <w:kern w:val="0"/>
                <w:sz w:val="28"/>
                <w:szCs w:val="28"/>
              </w:rPr>
              <w:t>第十六条　项目申报、实施过程中有弄虚作假者，将终止项目运行并取消今后申报项目的资格，情节严重的按相关规定处理。</w:t>
            </w:r>
          </w:p>
          <w:p w:rsidR="00831E39" w:rsidRPr="00831E39" w:rsidRDefault="00831E39" w:rsidP="00831E39">
            <w:pPr>
              <w:widowControl/>
              <w:spacing w:line="336" w:lineRule="atLeast"/>
              <w:jc w:val="center"/>
              <w:rPr>
                <w:rFonts w:ascii="仿宋" w:eastAsia="仿宋" w:hAnsi="仿宋" w:cs="Arial"/>
                <w:color w:val="333333"/>
                <w:kern w:val="0"/>
                <w:sz w:val="28"/>
                <w:szCs w:val="28"/>
              </w:rPr>
            </w:pPr>
            <w:r w:rsidRPr="00831E39">
              <w:rPr>
                <w:rFonts w:ascii="仿宋" w:eastAsia="仿宋" w:hAnsi="仿宋" w:cs="Arial"/>
                <w:color w:val="333333"/>
                <w:kern w:val="0"/>
                <w:sz w:val="28"/>
                <w:szCs w:val="28"/>
              </w:rPr>
              <w:t>第七章　附则</w:t>
            </w:r>
          </w:p>
          <w:p w:rsidR="00831E39" w:rsidRPr="00831E39" w:rsidRDefault="00831E39" w:rsidP="00831E39">
            <w:pPr>
              <w:widowControl/>
              <w:spacing w:line="336" w:lineRule="atLeast"/>
              <w:jc w:val="left"/>
              <w:rPr>
                <w:rFonts w:ascii="仿宋" w:eastAsia="仿宋" w:hAnsi="仿宋" w:cs="Arial"/>
                <w:color w:val="333333"/>
                <w:kern w:val="0"/>
                <w:sz w:val="28"/>
                <w:szCs w:val="28"/>
              </w:rPr>
            </w:pPr>
            <w:r w:rsidRPr="00831E39">
              <w:rPr>
                <w:rFonts w:ascii="仿宋" w:eastAsia="仿宋" w:hAnsi="仿宋" w:cs="Arial"/>
                <w:color w:val="333333"/>
                <w:kern w:val="0"/>
                <w:sz w:val="28"/>
                <w:szCs w:val="28"/>
              </w:rPr>
              <w:t>第十七条　本管理办法自发文之日起执行。原《西北农林科技大学关于深化大学生科技创新活动的实施办法》（校党发［2005］25号）同时废止。</w:t>
            </w:r>
          </w:p>
          <w:p w:rsidR="00831E39" w:rsidRPr="00831E39" w:rsidRDefault="00831E39" w:rsidP="00831E39">
            <w:pPr>
              <w:widowControl/>
              <w:spacing w:line="336" w:lineRule="atLeast"/>
              <w:jc w:val="left"/>
              <w:rPr>
                <w:rFonts w:ascii="仿宋" w:eastAsia="仿宋" w:hAnsi="仿宋" w:cs="Arial"/>
                <w:color w:val="333333"/>
                <w:kern w:val="0"/>
                <w:sz w:val="28"/>
                <w:szCs w:val="28"/>
              </w:rPr>
            </w:pPr>
            <w:r w:rsidRPr="00831E39">
              <w:rPr>
                <w:rFonts w:ascii="仿宋" w:eastAsia="仿宋" w:hAnsi="仿宋" w:cs="Arial"/>
                <w:color w:val="333333"/>
                <w:kern w:val="0"/>
                <w:sz w:val="28"/>
                <w:szCs w:val="28"/>
              </w:rPr>
              <w:t>二〇〇七年十二月十三日</w:t>
            </w:r>
          </w:p>
        </w:tc>
      </w:tr>
    </w:tbl>
    <w:p w:rsidR="00C83A57" w:rsidRDefault="00C83A57"/>
    <w:sectPr w:rsidR="00C83A57" w:rsidSect="00C83A5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9D7" w:rsidRDefault="00B609D7" w:rsidP="00831E39">
      <w:r>
        <w:separator/>
      </w:r>
    </w:p>
  </w:endnote>
  <w:endnote w:type="continuationSeparator" w:id="0">
    <w:p w:rsidR="00B609D7" w:rsidRDefault="00B609D7" w:rsidP="00831E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9D7" w:rsidRDefault="00B609D7" w:rsidP="00831E39">
      <w:r>
        <w:separator/>
      </w:r>
    </w:p>
  </w:footnote>
  <w:footnote w:type="continuationSeparator" w:id="0">
    <w:p w:rsidR="00B609D7" w:rsidRDefault="00B609D7" w:rsidP="00831E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1E39"/>
    <w:rsid w:val="00831E39"/>
    <w:rsid w:val="00B609D7"/>
    <w:rsid w:val="00C83A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A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31E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31E39"/>
    <w:rPr>
      <w:sz w:val="18"/>
      <w:szCs w:val="18"/>
    </w:rPr>
  </w:style>
  <w:style w:type="paragraph" w:styleId="a4">
    <w:name w:val="footer"/>
    <w:basedOn w:val="a"/>
    <w:link w:val="Char0"/>
    <w:uiPriority w:val="99"/>
    <w:semiHidden/>
    <w:unhideWhenUsed/>
    <w:rsid w:val="00831E3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31E39"/>
    <w:rPr>
      <w:sz w:val="18"/>
      <w:szCs w:val="18"/>
    </w:rPr>
  </w:style>
  <w:style w:type="character" w:styleId="a5">
    <w:name w:val="Strong"/>
    <w:basedOn w:val="a0"/>
    <w:uiPriority w:val="22"/>
    <w:qFormat/>
    <w:rsid w:val="00831E3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393</Words>
  <Characters>2241</Characters>
  <Application>Microsoft Office Word</Application>
  <DocSecurity>0</DocSecurity>
  <Lines>18</Lines>
  <Paragraphs>5</Paragraphs>
  <ScaleCrop>false</ScaleCrop>
  <Company>http://sdwm.org</Company>
  <LinksUpToDate>false</LinksUpToDate>
  <CharactersWithSpaces>2629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尹秀珍</dc:creator>
  <cp:keywords/>
  <dc:description/>
  <cp:lastModifiedBy>尹秀珍</cp:lastModifiedBy>
  <cp:revision>2</cp:revision>
  <dcterms:created xsi:type="dcterms:W3CDTF">2013-11-14T03:44:00Z</dcterms:created>
  <dcterms:modified xsi:type="dcterms:W3CDTF">2013-11-14T03:45:00Z</dcterms:modified>
</cp:coreProperties>
</file>